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C5E" w:rsidRDefault="00A03C5E" w:rsidP="00A03C5E">
      <w:pPr>
        <w:spacing w:after="200" w:line="320" w:lineRule="exact"/>
        <w:jc w:val="center"/>
        <w:rPr>
          <w:rFonts w:ascii="Times New Roman" w:eastAsia="Times New Roman" w:hAnsi="Times New Roman" w:cs="Times New Roman"/>
          <w:b/>
          <w:sz w:val="24"/>
          <w:lang w:val="ro-RO" w:eastAsia="en-GB"/>
        </w:rPr>
      </w:pPr>
      <w:r w:rsidRPr="00A03C5E">
        <w:rPr>
          <w:rFonts w:ascii="Times New Roman" w:eastAsia="Times New Roman" w:hAnsi="Times New Roman" w:cs="Times New Roman"/>
          <w:b/>
          <w:sz w:val="24"/>
          <w:lang w:val="ro-RO" w:eastAsia="en-GB"/>
        </w:rPr>
        <w:t>Modalitati de masurare, facturare, continutul facturii si mijloace de plata</w:t>
      </w:r>
    </w:p>
    <w:p w:rsidR="00A03C5E" w:rsidRPr="00A03C5E" w:rsidRDefault="00A03C5E" w:rsidP="00A03C5E">
      <w:pPr>
        <w:spacing w:after="200" w:line="320" w:lineRule="exact"/>
        <w:jc w:val="center"/>
        <w:rPr>
          <w:rFonts w:ascii="Times New Roman" w:eastAsia="Times New Roman" w:hAnsi="Times New Roman" w:cs="Times New Roman"/>
          <w:b/>
          <w:i/>
          <w:sz w:val="24"/>
          <w:lang w:val="ro-RO" w:eastAsia="en-GB"/>
        </w:rPr>
      </w:pPr>
    </w:p>
    <w:p w:rsidR="00D76722" w:rsidRDefault="00D76722" w:rsidP="00D21914">
      <w:pPr>
        <w:spacing w:after="200" w:line="320" w:lineRule="exact"/>
        <w:jc w:val="both"/>
        <w:rPr>
          <w:rFonts w:ascii="Times New Roman" w:eastAsia="Times New Roman" w:hAnsi="Times New Roman" w:cs="Times New Roman"/>
          <w:b/>
          <w:u w:val="single"/>
          <w:lang w:val="ro-RO" w:eastAsia="en-GB"/>
        </w:rPr>
      </w:pPr>
      <w:r>
        <w:rPr>
          <w:rFonts w:ascii="Times New Roman" w:eastAsia="Times New Roman" w:hAnsi="Times New Roman" w:cs="Times New Roman"/>
          <w:b/>
          <w:u w:val="single"/>
          <w:lang w:val="ro-RO" w:eastAsia="en-GB"/>
        </w:rPr>
        <w:t>In conformitate cu dispozitiile Ordinului 29/2016, in cele ce urmeaza sunt prezentate principiile genera</w:t>
      </w:r>
      <w:r w:rsidR="00A03C5E">
        <w:rPr>
          <w:rFonts w:ascii="Times New Roman" w:eastAsia="Times New Roman" w:hAnsi="Times New Roman" w:cs="Times New Roman"/>
          <w:b/>
          <w:u w:val="single"/>
          <w:lang w:val="ro-RO" w:eastAsia="en-GB"/>
        </w:rPr>
        <w:t>l</w:t>
      </w:r>
      <w:r>
        <w:rPr>
          <w:rFonts w:ascii="Times New Roman" w:eastAsia="Times New Roman" w:hAnsi="Times New Roman" w:cs="Times New Roman"/>
          <w:b/>
          <w:u w:val="single"/>
          <w:lang w:val="ro-RO" w:eastAsia="en-GB"/>
        </w:rPr>
        <w:t>e privind facturarea si modul de determinare  a consumului de gaze naturale:</w:t>
      </w:r>
    </w:p>
    <w:p w:rsidR="00D21914" w:rsidRPr="00201FE9" w:rsidRDefault="00D21914" w:rsidP="00201FE9">
      <w:pPr>
        <w:pStyle w:val="ListParagraph"/>
        <w:numPr>
          <w:ilvl w:val="0"/>
          <w:numId w:val="1"/>
        </w:numPr>
        <w:spacing w:after="200" w:line="320" w:lineRule="exact"/>
        <w:jc w:val="both"/>
        <w:rPr>
          <w:rFonts w:ascii="Times New Roman" w:eastAsia="Times New Roman" w:hAnsi="Times New Roman" w:cs="Times New Roman"/>
          <w:b/>
          <w:u w:val="single"/>
          <w:lang w:val="ro-RO" w:eastAsia="en-GB"/>
        </w:rPr>
      </w:pPr>
      <w:r w:rsidRPr="00201FE9">
        <w:rPr>
          <w:rFonts w:ascii="Times New Roman" w:eastAsia="Times New Roman" w:hAnsi="Times New Roman" w:cs="Times New Roman"/>
          <w:b/>
          <w:u w:val="single"/>
          <w:lang w:val="ro-RO" w:eastAsia="en-GB"/>
        </w:rPr>
        <w:t>Modul de determinare a consumului de gaze naturale aferent unei perioade de facturare</w:t>
      </w:r>
      <w:bookmarkStart w:id="0" w:name="do|ax1|caV|si3|ar33|pa1"/>
      <w:bookmarkEnd w:id="0"/>
    </w:p>
    <w:p w:rsidR="00D21914" w:rsidRPr="009A7C62" w:rsidRDefault="00D21914" w:rsidP="00D21914">
      <w:pPr>
        <w:spacing w:after="200" w:line="320" w:lineRule="exact"/>
        <w:jc w:val="both"/>
        <w:rPr>
          <w:rFonts w:ascii="Times New Roman" w:eastAsia="Times New Roman" w:hAnsi="Times New Roman" w:cs="Times New Roman"/>
          <w:lang w:val="ro-RO" w:eastAsia="en-GB"/>
        </w:rPr>
      </w:pPr>
      <w:r w:rsidRPr="00913D63">
        <w:rPr>
          <w:rFonts w:ascii="Times New Roman" w:eastAsia="Times New Roman" w:hAnsi="Times New Roman" w:cs="Times New Roman"/>
          <w:lang w:val="ro-RO" w:eastAsia="en-GB"/>
        </w:rPr>
        <w:t>Stabilirea consumului de gaze naturale, exprimat în unităţi de energie, ce reprezintă cantitatea de energie furnizată aferentă perioadei de facturare, se realizează prin înmulţirea cantităţii de gaze naturale, exprimată în mc, aferentă perioadei de facturare, cu puterea calorifică superioară a acestora, aferentă perioadei de facturare, în conformitate cu prevederile regulamentului de măsurare aprobat de ANRE.</w:t>
      </w:r>
      <w:bookmarkStart w:id="1" w:name="do|ax1|caV|si3|ar34|pa1"/>
      <w:bookmarkEnd w:id="1"/>
    </w:p>
    <w:p w:rsidR="00D21914" w:rsidRPr="009A7C62" w:rsidRDefault="00D21914" w:rsidP="00D21914">
      <w:pPr>
        <w:spacing w:after="200" w:line="320" w:lineRule="exact"/>
        <w:jc w:val="both"/>
        <w:rPr>
          <w:rFonts w:ascii="Times New Roman" w:eastAsia="Times New Roman" w:hAnsi="Times New Roman" w:cs="Times New Roman"/>
          <w:lang w:val="ro-RO" w:eastAsia="en-GB"/>
        </w:rPr>
      </w:pPr>
      <w:r w:rsidRPr="00913D63">
        <w:rPr>
          <w:rFonts w:ascii="Times New Roman" w:eastAsia="Times New Roman" w:hAnsi="Times New Roman" w:cs="Times New Roman"/>
          <w:lang w:val="ro-RO" w:eastAsia="en-GB"/>
        </w:rPr>
        <w:t>Cantitatea de gaze naturale furnizată clientului final se măsoară prin intermediul echipamentului de măsurare de către operatorul conductei/sistemului la care este racordat locul de consum, în conformitate cu prevederile regulamentului de măsurare aprobat de ANRE; în cazul în care se constată funcţionarea defectuoasă a echipamentului de măsurare, cantitatea de gaze naturale furnizată la locul de consum se recalculează conform prevederilor legislaţiei în vigoare.</w:t>
      </w:r>
      <w:bookmarkStart w:id="2" w:name="do|ax1|caV|si3|ar35|al1"/>
      <w:bookmarkEnd w:id="2"/>
    </w:p>
    <w:p w:rsidR="00D21914" w:rsidRPr="00913D63" w:rsidRDefault="00D21914" w:rsidP="00D21914">
      <w:pPr>
        <w:spacing w:after="200" w:line="320" w:lineRule="exact"/>
        <w:jc w:val="both"/>
        <w:rPr>
          <w:rFonts w:ascii="Times New Roman" w:eastAsia="Times New Roman" w:hAnsi="Times New Roman" w:cs="Times New Roman"/>
          <w:lang w:val="ro-RO" w:eastAsia="en-GB"/>
        </w:rPr>
      </w:pPr>
      <w:r w:rsidRPr="00913D63">
        <w:rPr>
          <w:rFonts w:ascii="Times New Roman" w:eastAsia="Times New Roman" w:hAnsi="Times New Roman" w:cs="Times New Roman"/>
          <w:lang w:val="ro-RO" w:eastAsia="en-GB"/>
        </w:rPr>
        <w:t>Pentru determinarea cantităţii de gaze naturale furnizate clientului final în vederea emiterii facturii pe baza consumului efectiv realizat, operatorul conductei/sistemului la care este racordat locul de consum al clientului final are obligaţia să efectueze citirea indexului echipamentului de măsurare la intervale determinate, cu respectarea următoarelor principii:</w:t>
      </w:r>
    </w:p>
    <w:p w:rsidR="00D21914" w:rsidRPr="00913D63" w:rsidRDefault="00D21914" w:rsidP="00D21914">
      <w:pPr>
        <w:spacing w:after="200" w:line="320" w:lineRule="exact"/>
        <w:jc w:val="both"/>
        <w:rPr>
          <w:rFonts w:ascii="Times New Roman" w:eastAsia="Times New Roman" w:hAnsi="Times New Roman" w:cs="Times New Roman"/>
          <w:lang w:val="ro-RO" w:eastAsia="en-GB"/>
        </w:rPr>
      </w:pPr>
      <w:bookmarkStart w:id="3" w:name="do|ax1|caV|si3|ar35|al1|lia"/>
      <w:bookmarkEnd w:id="3"/>
      <w:r w:rsidRPr="00913D63">
        <w:rPr>
          <w:rFonts w:ascii="Times New Roman" w:eastAsia="Times New Roman" w:hAnsi="Times New Roman" w:cs="Times New Roman"/>
          <w:lang w:val="ro-RO" w:eastAsia="en-GB"/>
        </w:rPr>
        <w:t>a)</w:t>
      </w:r>
      <w:r w:rsidR="00A03C5E">
        <w:rPr>
          <w:rFonts w:ascii="Times New Roman" w:eastAsia="Times New Roman" w:hAnsi="Times New Roman" w:cs="Times New Roman"/>
          <w:lang w:val="ro-RO" w:eastAsia="en-GB"/>
        </w:rPr>
        <w:t xml:space="preserve"> </w:t>
      </w:r>
      <w:r w:rsidRPr="00913D63">
        <w:rPr>
          <w:rFonts w:ascii="Times New Roman" w:eastAsia="Times New Roman" w:hAnsi="Times New Roman" w:cs="Times New Roman"/>
          <w:lang w:val="ro-RO" w:eastAsia="en-GB"/>
        </w:rPr>
        <w:t>intervalul de citire a indexului echipamentului de măsurare stabilit de către operator, în vederea determinării cantităţii de gaze naturale furnizate unui client casnic, nu trebuie să depăşească 3 luni;</w:t>
      </w:r>
    </w:p>
    <w:p w:rsidR="00D21914" w:rsidRPr="009A7C62" w:rsidRDefault="00D21914" w:rsidP="00D21914">
      <w:pPr>
        <w:spacing w:after="200" w:line="320" w:lineRule="exact"/>
        <w:jc w:val="both"/>
        <w:rPr>
          <w:rFonts w:ascii="Times New Roman" w:eastAsia="Times New Roman" w:hAnsi="Times New Roman" w:cs="Times New Roman"/>
          <w:lang w:val="ro-RO" w:eastAsia="en-GB"/>
        </w:rPr>
      </w:pPr>
      <w:bookmarkStart w:id="4" w:name="do|ax1|caV|si3|ar35|al1|lib"/>
      <w:bookmarkEnd w:id="4"/>
      <w:r w:rsidRPr="00913D63">
        <w:rPr>
          <w:rFonts w:ascii="Times New Roman" w:eastAsia="Times New Roman" w:hAnsi="Times New Roman" w:cs="Times New Roman"/>
          <w:lang w:val="ro-RO" w:eastAsia="en-GB"/>
        </w:rPr>
        <w:t>b)</w:t>
      </w:r>
      <w:r w:rsidR="00A03C5E">
        <w:rPr>
          <w:rFonts w:ascii="Times New Roman" w:eastAsia="Times New Roman" w:hAnsi="Times New Roman" w:cs="Times New Roman"/>
          <w:lang w:val="ro-RO" w:eastAsia="en-GB"/>
        </w:rPr>
        <w:t xml:space="preserve"> </w:t>
      </w:r>
      <w:r w:rsidRPr="00913D63">
        <w:rPr>
          <w:rFonts w:ascii="Times New Roman" w:eastAsia="Times New Roman" w:hAnsi="Times New Roman" w:cs="Times New Roman"/>
          <w:lang w:val="ro-RO" w:eastAsia="en-GB"/>
        </w:rPr>
        <w:t>intervalul de citire a indexului echipamentului de măsurare stabilit de către operator, în vederea determinării cantităţii de gaze naturale furnizate unui client noncasnic, nu trebuie să depăşească 6 luni.</w:t>
      </w:r>
      <w:bookmarkStart w:id="5" w:name="do|ax1|caV|si3|ar35|al2"/>
      <w:bookmarkEnd w:id="5"/>
    </w:p>
    <w:p w:rsidR="00D21914" w:rsidRPr="009A7C62" w:rsidRDefault="00D21914" w:rsidP="00D21914">
      <w:pPr>
        <w:spacing w:after="200" w:line="320" w:lineRule="exact"/>
        <w:jc w:val="both"/>
        <w:rPr>
          <w:rFonts w:ascii="Times New Roman" w:eastAsia="Times New Roman" w:hAnsi="Times New Roman" w:cs="Times New Roman"/>
          <w:lang w:val="ro-RO" w:eastAsia="en-GB"/>
        </w:rPr>
      </w:pPr>
      <w:r w:rsidRPr="00913D63">
        <w:rPr>
          <w:rFonts w:ascii="Times New Roman" w:eastAsia="Times New Roman" w:hAnsi="Times New Roman" w:cs="Times New Roman"/>
          <w:lang w:val="ro-RO" w:eastAsia="en-GB"/>
        </w:rPr>
        <w:t>Cantitatea de gaze naturale, exprimată în mc, corespunzătoare intervalului dintre două citiri consecutive ale operatorului se determină prin diferenţă între indexul nou citit la sfârşitul intervalului de citire şi indexul vechi citit la sfârşitul intervalului de citire anterior.</w:t>
      </w:r>
      <w:bookmarkStart w:id="6" w:name="do|ax1|caV|si3|ar36|al1"/>
      <w:bookmarkEnd w:id="6"/>
    </w:p>
    <w:p w:rsidR="00D21914" w:rsidRPr="009A7C62" w:rsidRDefault="00D21914" w:rsidP="00D21914">
      <w:pPr>
        <w:spacing w:after="200" w:line="320" w:lineRule="exact"/>
        <w:jc w:val="both"/>
        <w:rPr>
          <w:rFonts w:ascii="Times New Roman" w:eastAsia="Times New Roman" w:hAnsi="Times New Roman" w:cs="Times New Roman"/>
          <w:lang w:val="ro-RO" w:eastAsia="en-GB"/>
        </w:rPr>
      </w:pPr>
      <w:r w:rsidRPr="00913D63">
        <w:rPr>
          <w:rFonts w:ascii="Times New Roman" w:eastAsia="Times New Roman" w:hAnsi="Times New Roman" w:cs="Times New Roman"/>
          <w:lang w:val="ro-RO" w:eastAsia="en-GB"/>
        </w:rPr>
        <w:t>Pentru perioada de facturare în care operatorul efectuează citirea indexului echipamentului de măsurare, facturarea se realizează pe baza consumului efectiv de gaze naturale, determinat de operator şi preluat de furnizor.</w:t>
      </w:r>
      <w:bookmarkStart w:id="7" w:name="do|ax1|caV|si3|ar36|al2"/>
      <w:bookmarkEnd w:id="7"/>
    </w:p>
    <w:p w:rsidR="00D21914" w:rsidRPr="00913D63" w:rsidRDefault="00D21914" w:rsidP="00D21914">
      <w:pPr>
        <w:spacing w:after="200" w:line="320" w:lineRule="exact"/>
        <w:jc w:val="both"/>
        <w:rPr>
          <w:rFonts w:ascii="Times New Roman" w:eastAsia="Times New Roman" w:hAnsi="Times New Roman" w:cs="Times New Roman"/>
          <w:lang w:val="ro-RO" w:eastAsia="en-GB"/>
        </w:rPr>
      </w:pPr>
      <w:r w:rsidRPr="00913D63">
        <w:rPr>
          <w:rFonts w:ascii="Times New Roman" w:eastAsia="Times New Roman" w:hAnsi="Times New Roman" w:cs="Times New Roman"/>
          <w:lang w:val="ro-RO" w:eastAsia="en-GB"/>
        </w:rPr>
        <w:t>În cazul în care intervalul de citire de către operator a indexului echipamentului de măsurare este mai mare decât perioada de facturare, prevăzută în contractul de furnizare a gazelor naturale, facturarea în perioada cuprinsă între două citiri consecutive ale operatorului se realizează, după caz:</w:t>
      </w:r>
    </w:p>
    <w:p w:rsidR="00D21914" w:rsidRPr="00913D63" w:rsidRDefault="00D21914" w:rsidP="00D21914">
      <w:pPr>
        <w:spacing w:after="200" w:line="320" w:lineRule="exact"/>
        <w:jc w:val="both"/>
        <w:rPr>
          <w:rFonts w:ascii="Times New Roman" w:eastAsia="Times New Roman" w:hAnsi="Times New Roman" w:cs="Times New Roman"/>
          <w:lang w:val="ro-RO" w:eastAsia="en-GB"/>
        </w:rPr>
      </w:pPr>
      <w:bookmarkStart w:id="8" w:name="do|ax1|caV|si3|ar36|al2|lia"/>
      <w:bookmarkEnd w:id="8"/>
      <w:r w:rsidRPr="00913D63">
        <w:rPr>
          <w:rFonts w:ascii="Times New Roman" w:eastAsia="Times New Roman" w:hAnsi="Times New Roman" w:cs="Times New Roman"/>
          <w:lang w:val="ro-RO" w:eastAsia="en-GB"/>
        </w:rPr>
        <w:t>a)</w:t>
      </w:r>
      <w:r w:rsidR="00A03C5E">
        <w:rPr>
          <w:rFonts w:ascii="Times New Roman" w:eastAsia="Times New Roman" w:hAnsi="Times New Roman" w:cs="Times New Roman"/>
          <w:lang w:val="ro-RO" w:eastAsia="en-GB"/>
        </w:rPr>
        <w:t xml:space="preserve"> </w:t>
      </w:r>
      <w:r w:rsidRPr="00913D63">
        <w:rPr>
          <w:rFonts w:ascii="Times New Roman" w:eastAsia="Times New Roman" w:hAnsi="Times New Roman" w:cs="Times New Roman"/>
          <w:lang w:val="ro-RO" w:eastAsia="en-GB"/>
        </w:rPr>
        <w:t>pe baza consumului efectiv de gaze naturale, determinat prin autocitirea indexului echipamentului de măsurare de către clientul final şi transmiterea acestuia în intervalul de timp şi în condiţiile comunicate de furnizor;</w:t>
      </w:r>
    </w:p>
    <w:p w:rsidR="00D21914" w:rsidRPr="009A7C62" w:rsidRDefault="00D21914" w:rsidP="00D21914">
      <w:pPr>
        <w:spacing w:after="200" w:line="320" w:lineRule="exact"/>
        <w:jc w:val="both"/>
        <w:rPr>
          <w:rFonts w:ascii="Times New Roman" w:eastAsia="Times New Roman" w:hAnsi="Times New Roman" w:cs="Times New Roman"/>
          <w:lang w:val="ro-RO" w:eastAsia="en-GB"/>
        </w:rPr>
      </w:pPr>
      <w:bookmarkStart w:id="9" w:name="do|ax1|caV|si3|ar36|al2|lib"/>
      <w:bookmarkEnd w:id="9"/>
      <w:r w:rsidRPr="00913D63">
        <w:rPr>
          <w:rFonts w:ascii="Times New Roman" w:eastAsia="Times New Roman" w:hAnsi="Times New Roman" w:cs="Times New Roman"/>
          <w:lang w:val="ro-RO" w:eastAsia="en-GB"/>
        </w:rPr>
        <w:lastRenderedPageBreak/>
        <w:t>b)</w:t>
      </w:r>
      <w:r w:rsidR="00A03C5E">
        <w:rPr>
          <w:rFonts w:ascii="Times New Roman" w:eastAsia="Times New Roman" w:hAnsi="Times New Roman" w:cs="Times New Roman"/>
          <w:lang w:val="ro-RO" w:eastAsia="en-GB"/>
        </w:rPr>
        <w:t xml:space="preserve"> </w:t>
      </w:r>
      <w:r w:rsidRPr="00913D63">
        <w:rPr>
          <w:rFonts w:ascii="Times New Roman" w:eastAsia="Times New Roman" w:hAnsi="Times New Roman" w:cs="Times New Roman"/>
          <w:lang w:val="ro-RO" w:eastAsia="en-GB"/>
        </w:rPr>
        <w:t>pe baza unui consum estimat de gaze naturale, prevăzut într-o convenţie de consum stabilită de comun acord de clientul final cu furnizorul la încheierea contractului de furnizare a gazelor naturale, care se preia doar în situaţia în care clientul final nu transmite indexul autocitit în intervalul de timp şi în condiţiile comunicate de furnizor.</w:t>
      </w:r>
      <w:bookmarkStart w:id="10" w:name="do|ax1|caV|si3|ar36|al3"/>
      <w:bookmarkEnd w:id="10"/>
    </w:p>
    <w:p w:rsidR="00D21914" w:rsidRPr="009A7C62" w:rsidRDefault="00D21914" w:rsidP="00D21914">
      <w:pPr>
        <w:spacing w:after="200" w:line="320" w:lineRule="exact"/>
        <w:jc w:val="both"/>
        <w:rPr>
          <w:rFonts w:ascii="Times New Roman" w:eastAsia="Times New Roman" w:hAnsi="Times New Roman" w:cs="Times New Roman"/>
          <w:lang w:val="ro-RO" w:eastAsia="en-GB"/>
        </w:rPr>
      </w:pPr>
      <w:r w:rsidRPr="00913D63">
        <w:rPr>
          <w:rFonts w:ascii="Times New Roman" w:eastAsia="Times New Roman" w:hAnsi="Times New Roman" w:cs="Times New Roman"/>
          <w:lang w:val="ro-RO" w:eastAsia="en-GB"/>
        </w:rPr>
        <w:t>Pentru</w:t>
      </w:r>
      <w:r w:rsidRPr="009A7C62">
        <w:rPr>
          <w:rFonts w:ascii="Times New Roman" w:eastAsia="Times New Roman" w:hAnsi="Times New Roman" w:cs="Times New Roman"/>
          <w:lang w:val="ro-RO" w:eastAsia="en-GB"/>
        </w:rPr>
        <w:t xml:space="preserve"> situaţia prevăzută anterior</w:t>
      </w:r>
      <w:r w:rsidRPr="00913D63">
        <w:rPr>
          <w:rFonts w:ascii="Times New Roman" w:eastAsia="Times New Roman" w:hAnsi="Times New Roman" w:cs="Times New Roman"/>
          <w:lang w:val="ro-RO" w:eastAsia="en-GB"/>
        </w:rPr>
        <w:t>, furnizorul are obligaţia să efectueze o regularizare pentru perioada cuprinsă între două citiri consecutive, în prima factură emisă după momentul citirii indexului echipamentului de măsurare de către operator, dacă constată că la sfârşitul intervalului de citire există diferenţe între consumul efectiv realizat de către clientul final şi consumul facturat acestuia, în intervalul dintre citirile operatorului.</w:t>
      </w:r>
    </w:p>
    <w:p w:rsidR="00D21914" w:rsidRPr="009A7C62" w:rsidRDefault="00D21914" w:rsidP="00201FE9">
      <w:pPr>
        <w:pStyle w:val="ListParagraph"/>
        <w:numPr>
          <w:ilvl w:val="0"/>
          <w:numId w:val="1"/>
        </w:numPr>
        <w:spacing w:after="200" w:line="320" w:lineRule="exact"/>
        <w:jc w:val="both"/>
        <w:rPr>
          <w:rFonts w:ascii="Times New Roman" w:hAnsi="Times New Roman" w:cs="Times New Roman"/>
          <w:b/>
          <w:u w:val="single"/>
          <w:lang w:val="ro-RO"/>
        </w:rPr>
      </w:pPr>
      <w:r w:rsidRPr="00201FE9">
        <w:rPr>
          <w:rFonts w:ascii="Times New Roman" w:eastAsia="Times New Roman" w:hAnsi="Times New Roman" w:cs="Times New Roman"/>
          <w:b/>
          <w:u w:val="single"/>
          <w:lang w:val="ro-RO" w:eastAsia="en-GB"/>
        </w:rPr>
        <w:t>Informaţiile</w:t>
      </w:r>
      <w:r w:rsidRPr="009A7C62">
        <w:rPr>
          <w:rFonts w:ascii="Times New Roman" w:hAnsi="Times New Roman" w:cs="Times New Roman"/>
          <w:b/>
          <w:u w:val="single"/>
          <w:lang w:val="ro-RO"/>
        </w:rPr>
        <w:t xml:space="preserve"> cuprinse în factură</w:t>
      </w:r>
    </w:p>
    <w:p w:rsidR="00D21914" w:rsidRPr="00913D63" w:rsidRDefault="00D21914" w:rsidP="00D21914">
      <w:pPr>
        <w:spacing w:after="200" w:line="320" w:lineRule="exact"/>
        <w:jc w:val="both"/>
        <w:rPr>
          <w:rFonts w:ascii="Times New Roman" w:eastAsia="Times New Roman" w:hAnsi="Times New Roman" w:cs="Times New Roman"/>
          <w:lang w:val="ro-RO" w:eastAsia="en-GB"/>
        </w:rPr>
      </w:pPr>
      <w:r w:rsidRPr="00913D63">
        <w:rPr>
          <w:rFonts w:ascii="Times New Roman" w:eastAsia="Times New Roman" w:hAnsi="Times New Roman" w:cs="Times New Roman"/>
          <w:lang w:val="ro-RO" w:eastAsia="en-GB"/>
        </w:rPr>
        <w:t>Furnizorul trebuie să includă în factura emisă clientului final pentru locul de consum, pe prima sau cel mult a doua pagină a facturii, cel puţin următoarele informaţii prioritare:</w:t>
      </w:r>
    </w:p>
    <w:p w:rsidR="00D21914" w:rsidRPr="00913D63" w:rsidRDefault="00D21914" w:rsidP="00D21914">
      <w:pPr>
        <w:spacing w:after="200" w:line="320" w:lineRule="exact"/>
        <w:contextualSpacing/>
        <w:jc w:val="both"/>
        <w:rPr>
          <w:rFonts w:ascii="Times New Roman" w:eastAsia="Times New Roman" w:hAnsi="Times New Roman" w:cs="Times New Roman"/>
          <w:lang w:val="ro-RO" w:eastAsia="en-GB"/>
        </w:rPr>
      </w:pPr>
      <w:bookmarkStart w:id="11" w:name="do|ax1|caV|si4|ar39|al1|lia"/>
      <w:bookmarkEnd w:id="11"/>
      <w:r w:rsidRPr="00913D63">
        <w:rPr>
          <w:rFonts w:ascii="Times New Roman" w:eastAsia="Times New Roman" w:hAnsi="Times New Roman" w:cs="Times New Roman"/>
          <w:lang w:val="ro-RO" w:eastAsia="en-GB"/>
        </w:rPr>
        <w:t>a)</w:t>
      </w:r>
      <w:r w:rsidR="00A03C5E">
        <w:rPr>
          <w:rFonts w:ascii="Times New Roman" w:eastAsia="Times New Roman" w:hAnsi="Times New Roman" w:cs="Times New Roman"/>
          <w:lang w:val="ro-RO" w:eastAsia="en-GB"/>
        </w:rPr>
        <w:t xml:space="preserve"> </w:t>
      </w:r>
      <w:r w:rsidRPr="00913D63">
        <w:rPr>
          <w:rFonts w:ascii="Times New Roman" w:eastAsia="Times New Roman" w:hAnsi="Times New Roman" w:cs="Times New Roman"/>
          <w:lang w:val="ro-RO" w:eastAsia="en-GB"/>
        </w:rPr>
        <w:t>datele de identificare şi de contact ale furnizorului;</w:t>
      </w:r>
    </w:p>
    <w:p w:rsidR="00D21914" w:rsidRPr="00913D63" w:rsidRDefault="00D21914" w:rsidP="00D21914">
      <w:pPr>
        <w:spacing w:after="200" w:line="320" w:lineRule="exact"/>
        <w:contextualSpacing/>
        <w:jc w:val="both"/>
        <w:rPr>
          <w:rFonts w:ascii="Times New Roman" w:eastAsia="Times New Roman" w:hAnsi="Times New Roman" w:cs="Times New Roman"/>
          <w:lang w:val="ro-RO" w:eastAsia="en-GB"/>
        </w:rPr>
      </w:pPr>
      <w:bookmarkStart w:id="12" w:name="do|ax1|caV|si4|ar39|al1|lib"/>
      <w:bookmarkEnd w:id="12"/>
      <w:r w:rsidRPr="00913D63">
        <w:rPr>
          <w:rFonts w:ascii="Times New Roman" w:eastAsia="Times New Roman" w:hAnsi="Times New Roman" w:cs="Times New Roman"/>
          <w:lang w:val="ro-RO" w:eastAsia="en-GB"/>
        </w:rPr>
        <w:t>b)</w:t>
      </w:r>
      <w:r w:rsidR="00A03C5E">
        <w:rPr>
          <w:rFonts w:ascii="Times New Roman" w:eastAsia="Times New Roman" w:hAnsi="Times New Roman" w:cs="Times New Roman"/>
          <w:lang w:val="ro-RO" w:eastAsia="en-GB"/>
        </w:rPr>
        <w:t xml:space="preserve"> </w:t>
      </w:r>
      <w:r w:rsidRPr="00913D63">
        <w:rPr>
          <w:rFonts w:ascii="Times New Roman" w:eastAsia="Times New Roman" w:hAnsi="Times New Roman" w:cs="Times New Roman"/>
          <w:lang w:val="ro-RO" w:eastAsia="en-GB"/>
        </w:rPr>
        <w:t>datele de identificare ale clientului final, adresa locului de consum şi adresa de facturare, în cazul în care aceasta este diferită faţă de adresa locului de consum;</w:t>
      </w:r>
    </w:p>
    <w:p w:rsidR="00D21914" w:rsidRPr="00913D63" w:rsidRDefault="00D21914" w:rsidP="00D21914">
      <w:pPr>
        <w:spacing w:after="200" w:line="320" w:lineRule="exact"/>
        <w:contextualSpacing/>
        <w:jc w:val="both"/>
        <w:rPr>
          <w:rFonts w:ascii="Times New Roman" w:eastAsia="Times New Roman" w:hAnsi="Times New Roman" w:cs="Times New Roman"/>
          <w:lang w:val="ro-RO" w:eastAsia="en-GB"/>
        </w:rPr>
      </w:pPr>
      <w:bookmarkStart w:id="13" w:name="do|ax1|caV|si4|ar39|al1|lic"/>
      <w:bookmarkEnd w:id="13"/>
      <w:r w:rsidRPr="00913D63">
        <w:rPr>
          <w:rFonts w:ascii="Times New Roman" w:eastAsia="Times New Roman" w:hAnsi="Times New Roman" w:cs="Times New Roman"/>
          <w:lang w:val="ro-RO" w:eastAsia="en-GB"/>
        </w:rPr>
        <w:t>c)</w:t>
      </w:r>
      <w:r w:rsidR="00A03C5E">
        <w:rPr>
          <w:rFonts w:ascii="Times New Roman" w:eastAsia="Times New Roman" w:hAnsi="Times New Roman" w:cs="Times New Roman"/>
          <w:lang w:val="ro-RO" w:eastAsia="en-GB"/>
        </w:rPr>
        <w:t xml:space="preserve"> </w:t>
      </w:r>
      <w:r w:rsidRPr="00913D63">
        <w:rPr>
          <w:rFonts w:ascii="Times New Roman" w:eastAsia="Times New Roman" w:hAnsi="Times New Roman" w:cs="Times New Roman"/>
          <w:lang w:val="ro-RO" w:eastAsia="en-GB"/>
        </w:rPr>
        <w:t>codul de client atribuit de furnizor;</w:t>
      </w:r>
    </w:p>
    <w:p w:rsidR="00D21914" w:rsidRPr="00913D63" w:rsidRDefault="00D21914" w:rsidP="00D21914">
      <w:pPr>
        <w:spacing w:after="200" w:line="320" w:lineRule="exact"/>
        <w:contextualSpacing/>
        <w:jc w:val="both"/>
        <w:rPr>
          <w:rFonts w:ascii="Times New Roman" w:eastAsia="Times New Roman" w:hAnsi="Times New Roman" w:cs="Times New Roman"/>
          <w:lang w:val="ro-RO" w:eastAsia="en-GB"/>
        </w:rPr>
      </w:pPr>
      <w:bookmarkStart w:id="14" w:name="do|ax1|caV|si4|ar39|al1|lid"/>
      <w:bookmarkEnd w:id="14"/>
      <w:r w:rsidRPr="00913D63">
        <w:rPr>
          <w:rFonts w:ascii="Times New Roman" w:eastAsia="Times New Roman" w:hAnsi="Times New Roman" w:cs="Times New Roman"/>
          <w:lang w:val="ro-RO" w:eastAsia="en-GB"/>
        </w:rPr>
        <w:t>d)</w:t>
      </w:r>
      <w:r w:rsidR="00A03C5E">
        <w:rPr>
          <w:rFonts w:ascii="Times New Roman" w:eastAsia="Times New Roman" w:hAnsi="Times New Roman" w:cs="Times New Roman"/>
          <w:lang w:val="ro-RO" w:eastAsia="en-GB"/>
        </w:rPr>
        <w:t xml:space="preserve"> </w:t>
      </w:r>
      <w:r w:rsidRPr="00913D63">
        <w:rPr>
          <w:rFonts w:ascii="Times New Roman" w:eastAsia="Times New Roman" w:hAnsi="Times New Roman" w:cs="Times New Roman"/>
          <w:lang w:val="ro-RO" w:eastAsia="en-GB"/>
        </w:rPr>
        <w:t>codul locului de consum atribuit de operator - CLC, cu respectarea termenului prevăzut la art. 25 alin. (7)</w:t>
      </w:r>
      <w:r w:rsidRPr="009A7C62">
        <w:rPr>
          <w:rFonts w:ascii="Times New Roman" w:eastAsia="Times New Roman" w:hAnsi="Times New Roman" w:cs="Times New Roman"/>
          <w:lang w:val="ro-RO" w:eastAsia="en-GB"/>
        </w:rPr>
        <w:t xml:space="preserve"> din Ordinul 29/2016</w:t>
      </w:r>
      <w:r w:rsidRPr="00913D63">
        <w:rPr>
          <w:rFonts w:ascii="Times New Roman" w:eastAsia="Times New Roman" w:hAnsi="Times New Roman" w:cs="Times New Roman"/>
          <w:lang w:val="ro-RO" w:eastAsia="en-GB"/>
        </w:rPr>
        <w:t>;</w:t>
      </w:r>
    </w:p>
    <w:p w:rsidR="00D21914" w:rsidRPr="00913D63" w:rsidRDefault="00D21914" w:rsidP="00D21914">
      <w:pPr>
        <w:spacing w:after="200" w:line="320" w:lineRule="exact"/>
        <w:contextualSpacing/>
        <w:jc w:val="both"/>
        <w:rPr>
          <w:rFonts w:ascii="Times New Roman" w:eastAsia="Times New Roman" w:hAnsi="Times New Roman" w:cs="Times New Roman"/>
          <w:lang w:val="ro-RO" w:eastAsia="en-GB"/>
        </w:rPr>
      </w:pPr>
      <w:bookmarkStart w:id="15" w:name="do|ax1|caV|si4|ar39|al1|lie"/>
      <w:bookmarkEnd w:id="15"/>
      <w:r w:rsidRPr="00913D63">
        <w:rPr>
          <w:rFonts w:ascii="Times New Roman" w:eastAsia="Times New Roman" w:hAnsi="Times New Roman" w:cs="Times New Roman"/>
          <w:lang w:val="ro-RO" w:eastAsia="en-GB"/>
        </w:rPr>
        <w:t>e)</w:t>
      </w:r>
      <w:r w:rsidR="00A03C5E">
        <w:rPr>
          <w:rFonts w:ascii="Times New Roman" w:eastAsia="Times New Roman" w:hAnsi="Times New Roman" w:cs="Times New Roman"/>
          <w:lang w:val="ro-RO" w:eastAsia="en-GB"/>
        </w:rPr>
        <w:t xml:space="preserve"> </w:t>
      </w:r>
      <w:r w:rsidRPr="00913D63">
        <w:rPr>
          <w:rFonts w:ascii="Times New Roman" w:eastAsia="Times New Roman" w:hAnsi="Times New Roman" w:cs="Times New Roman"/>
          <w:lang w:val="ro-RO" w:eastAsia="en-GB"/>
        </w:rPr>
        <w:t>numărul şi data emiterii facturii;</w:t>
      </w:r>
    </w:p>
    <w:p w:rsidR="00D21914" w:rsidRPr="00913D63" w:rsidRDefault="00D21914" w:rsidP="00D21914">
      <w:pPr>
        <w:spacing w:after="200" w:line="320" w:lineRule="exact"/>
        <w:contextualSpacing/>
        <w:jc w:val="both"/>
        <w:rPr>
          <w:rFonts w:ascii="Times New Roman" w:eastAsia="Times New Roman" w:hAnsi="Times New Roman" w:cs="Times New Roman"/>
          <w:lang w:val="ro-RO" w:eastAsia="en-GB"/>
        </w:rPr>
      </w:pPr>
      <w:bookmarkStart w:id="16" w:name="do|ax1|caV|si4|ar39|al1|lif"/>
      <w:bookmarkEnd w:id="16"/>
      <w:r w:rsidRPr="00913D63">
        <w:rPr>
          <w:rFonts w:ascii="Times New Roman" w:eastAsia="Times New Roman" w:hAnsi="Times New Roman" w:cs="Times New Roman"/>
          <w:lang w:val="ro-RO" w:eastAsia="en-GB"/>
        </w:rPr>
        <w:t>f)</w:t>
      </w:r>
      <w:r w:rsidR="00A03C5E">
        <w:rPr>
          <w:rFonts w:ascii="Times New Roman" w:eastAsia="Times New Roman" w:hAnsi="Times New Roman" w:cs="Times New Roman"/>
          <w:lang w:val="ro-RO" w:eastAsia="en-GB"/>
        </w:rPr>
        <w:t xml:space="preserve"> </w:t>
      </w:r>
      <w:r w:rsidRPr="00913D63">
        <w:rPr>
          <w:rFonts w:ascii="Times New Roman" w:eastAsia="Times New Roman" w:hAnsi="Times New Roman" w:cs="Times New Roman"/>
          <w:lang w:val="ro-RO" w:eastAsia="en-GB"/>
        </w:rPr>
        <w:t>data de începere şi de sfârşit a perioadei de facturare;</w:t>
      </w:r>
    </w:p>
    <w:p w:rsidR="00D21914" w:rsidRPr="00913D63" w:rsidRDefault="00D21914" w:rsidP="00D21914">
      <w:pPr>
        <w:spacing w:after="200" w:line="320" w:lineRule="exact"/>
        <w:contextualSpacing/>
        <w:jc w:val="both"/>
        <w:rPr>
          <w:rFonts w:ascii="Times New Roman" w:eastAsia="Times New Roman" w:hAnsi="Times New Roman" w:cs="Times New Roman"/>
          <w:lang w:val="ro-RO" w:eastAsia="en-GB"/>
        </w:rPr>
      </w:pPr>
      <w:bookmarkStart w:id="17" w:name="do|ax1|caV|si4|ar39|al1|lig"/>
      <w:bookmarkEnd w:id="17"/>
      <w:r w:rsidRPr="00913D63">
        <w:rPr>
          <w:rFonts w:ascii="Times New Roman" w:eastAsia="Times New Roman" w:hAnsi="Times New Roman" w:cs="Times New Roman"/>
          <w:lang w:val="ro-RO" w:eastAsia="en-GB"/>
        </w:rPr>
        <w:t>g)</w:t>
      </w:r>
      <w:r w:rsidR="00A03C5E">
        <w:rPr>
          <w:rFonts w:ascii="Times New Roman" w:eastAsia="Times New Roman" w:hAnsi="Times New Roman" w:cs="Times New Roman"/>
          <w:lang w:val="ro-RO" w:eastAsia="en-GB"/>
        </w:rPr>
        <w:t xml:space="preserve"> </w:t>
      </w:r>
      <w:r w:rsidRPr="00913D63">
        <w:rPr>
          <w:rFonts w:ascii="Times New Roman" w:eastAsia="Times New Roman" w:hAnsi="Times New Roman" w:cs="Times New Roman"/>
          <w:lang w:val="ro-RO" w:eastAsia="en-GB"/>
        </w:rPr>
        <w:t>termenul scadent de plată;</w:t>
      </w:r>
    </w:p>
    <w:p w:rsidR="00D21914" w:rsidRPr="00913D63" w:rsidRDefault="00D21914" w:rsidP="00D21914">
      <w:pPr>
        <w:spacing w:after="200" w:line="320" w:lineRule="exact"/>
        <w:contextualSpacing/>
        <w:jc w:val="both"/>
        <w:rPr>
          <w:rFonts w:ascii="Times New Roman" w:eastAsia="Times New Roman" w:hAnsi="Times New Roman" w:cs="Times New Roman"/>
          <w:lang w:val="ro-RO" w:eastAsia="en-GB"/>
        </w:rPr>
      </w:pPr>
      <w:bookmarkStart w:id="18" w:name="do|ax1|caV|si4|ar39|al1|lih"/>
      <w:bookmarkEnd w:id="18"/>
      <w:r w:rsidRPr="00913D63">
        <w:rPr>
          <w:rFonts w:ascii="Times New Roman" w:eastAsia="Times New Roman" w:hAnsi="Times New Roman" w:cs="Times New Roman"/>
          <w:lang w:val="ro-RO" w:eastAsia="en-GB"/>
        </w:rPr>
        <w:t>h)</w:t>
      </w:r>
      <w:r w:rsidR="00A03C5E">
        <w:rPr>
          <w:rFonts w:ascii="Times New Roman" w:eastAsia="Times New Roman" w:hAnsi="Times New Roman" w:cs="Times New Roman"/>
          <w:lang w:val="ro-RO" w:eastAsia="en-GB"/>
        </w:rPr>
        <w:t xml:space="preserve"> </w:t>
      </w:r>
      <w:r w:rsidRPr="00913D63">
        <w:rPr>
          <w:rFonts w:ascii="Times New Roman" w:eastAsia="Times New Roman" w:hAnsi="Times New Roman" w:cs="Times New Roman"/>
          <w:lang w:val="ro-RO" w:eastAsia="en-GB"/>
        </w:rPr>
        <w:t>denumirea produselor/serviciilor facturate, după caz, şi unităţile de măsură ale acestora;</w:t>
      </w:r>
    </w:p>
    <w:p w:rsidR="00D21914" w:rsidRPr="00913D63" w:rsidRDefault="00D21914" w:rsidP="00D21914">
      <w:pPr>
        <w:spacing w:after="200" w:line="320" w:lineRule="exact"/>
        <w:contextualSpacing/>
        <w:jc w:val="both"/>
        <w:rPr>
          <w:rFonts w:ascii="Times New Roman" w:eastAsia="Times New Roman" w:hAnsi="Times New Roman" w:cs="Times New Roman"/>
          <w:lang w:val="ro-RO" w:eastAsia="en-GB"/>
        </w:rPr>
      </w:pPr>
      <w:bookmarkStart w:id="19" w:name="do|ax1|caV|si4|ar39|al1|lii"/>
      <w:bookmarkEnd w:id="19"/>
      <w:r w:rsidRPr="00913D63">
        <w:rPr>
          <w:rFonts w:ascii="Times New Roman" w:eastAsia="Times New Roman" w:hAnsi="Times New Roman" w:cs="Times New Roman"/>
          <w:lang w:val="ro-RO" w:eastAsia="en-GB"/>
        </w:rPr>
        <w:t>i)</w:t>
      </w:r>
      <w:r w:rsidR="00A03C5E">
        <w:rPr>
          <w:rFonts w:ascii="Times New Roman" w:eastAsia="Times New Roman" w:hAnsi="Times New Roman" w:cs="Times New Roman"/>
          <w:lang w:val="ro-RO" w:eastAsia="en-GB"/>
        </w:rPr>
        <w:t xml:space="preserve"> </w:t>
      </w:r>
      <w:r w:rsidRPr="00913D63">
        <w:rPr>
          <w:rFonts w:ascii="Times New Roman" w:eastAsia="Times New Roman" w:hAnsi="Times New Roman" w:cs="Times New Roman"/>
          <w:lang w:val="ro-RO" w:eastAsia="en-GB"/>
        </w:rPr>
        <w:t>preţul unitar pentru furnizarea gazelor naturale, exprimat în lei/MWh sau în submultiplu lei/kWh, şi preţul unitar/ tarifele/taxele aplicat/aplicate pentru fiecare produs/serviciu care este facturat distinct pe lângă furnizarea gazelor naturale, nefiind inclus în preţul unitar pentru aceasta, după caz;</w:t>
      </w:r>
    </w:p>
    <w:p w:rsidR="00D21914" w:rsidRPr="00913D63" w:rsidRDefault="00D21914" w:rsidP="00D21914">
      <w:pPr>
        <w:spacing w:after="200" w:line="320" w:lineRule="exact"/>
        <w:contextualSpacing/>
        <w:jc w:val="both"/>
        <w:rPr>
          <w:rFonts w:ascii="Times New Roman" w:eastAsia="Times New Roman" w:hAnsi="Times New Roman" w:cs="Times New Roman"/>
          <w:lang w:val="ro-RO" w:eastAsia="en-GB"/>
        </w:rPr>
      </w:pPr>
      <w:bookmarkStart w:id="20" w:name="do|ax1|caV|si4|ar39|al1|lij"/>
      <w:bookmarkEnd w:id="20"/>
      <w:r w:rsidRPr="00913D63">
        <w:rPr>
          <w:rFonts w:ascii="Times New Roman" w:eastAsia="Times New Roman" w:hAnsi="Times New Roman" w:cs="Times New Roman"/>
          <w:lang w:val="ro-RO" w:eastAsia="en-GB"/>
        </w:rPr>
        <w:t>j)</w:t>
      </w:r>
      <w:r w:rsidR="00A03C5E">
        <w:rPr>
          <w:rFonts w:ascii="Times New Roman" w:eastAsia="Times New Roman" w:hAnsi="Times New Roman" w:cs="Times New Roman"/>
          <w:lang w:val="ro-RO" w:eastAsia="en-GB"/>
        </w:rPr>
        <w:t xml:space="preserve"> </w:t>
      </w:r>
      <w:r w:rsidRPr="00913D63">
        <w:rPr>
          <w:rFonts w:ascii="Times New Roman" w:eastAsia="Times New Roman" w:hAnsi="Times New Roman" w:cs="Times New Roman"/>
          <w:lang w:val="ro-RO" w:eastAsia="en-GB"/>
        </w:rPr>
        <w:t>tipul preţului unitar pentru furnizarea gazelor naturale (fix/variabil);</w:t>
      </w:r>
    </w:p>
    <w:p w:rsidR="00D21914" w:rsidRPr="00913D63" w:rsidRDefault="00D21914" w:rsidP="00D21914">
      <w:pPr>
        <w:spacing w:after="200" w:line="320" w:lineRule="exact"/>
        <w:contextualSpacing/>
        <w:jc w:val="both"/>
        <w:rPr>
          <w:rFonts w:ascii="Times New Roman" w:eastAsia="Times New Roman" w:hAnsi="Times New Roman" w:cs="Times New Roman"/>
          <w:lang w:val="ro-RO" w:eastAsia="en-GB"/>
        </w:rPr>
      </w:pPr>
      <w:bookmarkStart w:id="21" w:name="do|ax1|caV|si4|ar39|al1|lik"/>
      <w:bookmarkEnd w:id="21"/>
      <w:r w:rsidRPr="00913D63">
        <w:rPr>
          <w:rFonts w:ascii="Times New Roman" w:eastAsia="Times New Roman" w:hAnsi="Times New Roman" w:cs="Times New Roman"/>
          <w:lang w:val="ro-RO" w:eastAsia="en-GB"/>
        </w:rPr>
        <w:t>k)</w:t>
      </w:r>
      <w:r w:rsidR="00A03C5E">
        <w:rPr>
          <w:rFonts w:ascii="Times New Roman" w:eastAsia="Times New Roman" w:hAnsi="Times New Roman" w:cs="Times New Roman"/>
          <w:lang w:val="ro-RO" w:eastAsia="en-GB"/>
        </w:rPr>
        <w:t xml:space="preserve"> </w:t>
      </w:r>
      <w:r w:rsidRPr="00913D63">
        <w:rPr>
          <w:rFonts w:ascii="Times New Roman" w:eastAsia="Times New Roman" w:hAnsi="Times New Roman" w:cs="Times New Roman"/>
          <w:lang w:val="ro-RO" w:eastAsia="en-GB"/>
        </w:rPr>
        <w:t>componentele incluse în preţul unitar pentru furnizarea gazelor naturale, cu precizarea celor care sunt reglementate sau o referinţă cu privire la locul unde poate fi găsită o descriere detaliată a acestora;</w:t>
      </w:r>
    </w:p>
    <w:p w:rsidR="00D21914" w:rsidRPr="00913D63" w:rsidRDefault="00D21914" w:rsidP="00D21914">
      <w:pPr>
        <w:spacing w:after="200" w:line="320" w:lineRule="exact"/>
        <w:contextualSpacing/>
        <w:jc w:val="both"/>
        <w:rPr>
          <w:rFonts w:ascii="Times New Roman" w:eastAsia="Times New Roman" w:hAnsi="Times New Roman" w:cs="Times New Roman"/>
          <w:lang w:val="ro-RO" w:eastAsia="en-GB"/>
        </w:rPr>
      </w:pPr>
      <w:bookmarkStart w:id="22" w:name="do|ax1|caV|si4|ar39|al1|lil"/>
      <w:bookmarkEnd w:id="22"/>
      <w:r w:rsidRPr="00913D63">
        <w:rPr>
          <w:rFonts w:ascii="Times New Roman" w:eastAsia="Times New Roman" w:hAnsi="Times New Roman" w:cs="Times New Roman"/>
          <w:lang w:val="ro-RO" w:eastAsia="en-GB"/>
        </w:rPr>
        <w:t>l)</w:t>
      </w:r>
      <w:r w:rsidR="00A03C5E">
        <w:rPr>
          <w:rFonts w:ascii="Times New Roman" w:eastAsia="Times New Roman" w:hAnsi="Times New Roman" w:cs="Times New Roman"/>
          <w:lang w:val="ro-RO" w:eastAsia="en-GB"/>
        </w:rPr>
        <w:t xml:space="preserve"> </w:t>
      </w:r>
      <w:r w:rsidRPr="00913D63">
        <w:rPr>
          <w:rFonts w:ascii="Times New Roman" w:eastAsia="Times New Roman" w:hAnsi="Times New Roman" w:cs="Times New Roman"/>
          <w:lang w:val="ro-RO" w:eastAsia="en-GB"/>
        </w:rPr>
        <w:t>valoarea de plată pentru fiecare produs/serviciu facturat;</w:t>
      </w:r>
    </w:p>
    <w:p w:rsidR="00D21914" w:rsidRPr="00913D63" w:rsidRDefault="00D21914" w:rsidP="00D21914">
      <w:pPr>
        <w:spacing w:after="200" w:line="320" w:lineRule="exact"/>
        <w:contextualSpacing/>
        <w:jc w:val="both"/>
        <w:rPr>
          <w:rFonts w:ascii="Times New Roman" w:eastAsia="Times New Roman" w:hAnsi="Times New Roman" w:cs="Times New Roman"/>
          <w:lang w:val="ro-RO" w:eastAsia="en-GB"/>
        </w:rPr>
      </w:pPr>
      <w:bookmarkStart w:id="23" w:name="do|ax1|caV|si4|ar39|al1|lim"/>
      <w:bookmarkEnd w:id="23"/>
      <w:r w:rsidRPr="00913D63">
        <w:rPr>
          <w:rFonts w:ascii="Times New Roman" w:eastAsia="Times New Roman" w:hAnsi="Times New Roman" w:cs="Times New Roman"/>
          <w:lang w:val="ro-RO" w:eastAsia="en-GB"/>
        </w:rPr>
        <w:t>m)</w:t>
      </w:r>
      <w:r w:rsidR="00A03C5E">
        <w:rPr>
          <w:rFonts w:ascii="Times New Roman" w:eastAsia="Times New Roman" w:hAnsi="Times New Roman" w:cs="Times New Roman"/>
          <w:lang w:val="ro-RO" w:eastAsia="en-GB"/>
        </w:rPr>
        <w:t xml:space="preserve"> </w:t>
      </w:r>
      <w:r w:rsidRPr="00913D63">
        <w:rPr>
          <w:rFonts w:ascii="Times New Roman" w:eastAsia="Times New Roman" w:hAnsi="Times New Roman" w:cs="Times New Roman"/>
          <w:lang w:val="ro-RO" w:eastAsia="en-GB"/>
        </w:rPr>
        <w:t>intervalul de timp şi modalitatea/modalităţile prin care clientul poate transmite indexul echipamentului de măsurare determinat prin autocitire, în cazul clientului final la care intervalul de citire de către operator este mai mare decât perioada de facturare;</w:t>
      </w:r>
    </w:p>
    <w:p w:rsidR="00D21914" w:rsidRPr="00913D63" w:rsidRDefault="00D21914" w:rsidP="00D21914">
      <w:pPr>
        <w:spacing w:after="200" w:line="320" w:lineRule="exact"/>
        <w:contextualSpacing/>
        <w:jc w:val="both"/>
        <w:rPr>
          <w:rFonts w:ascii="Times New Roman" w:eastAsia="Times New Roman" w:hAnsi="Times New Roman" w:cs="Times New Roman"/>
          <w:lang w:val="ro-RO" w:eastAsia="en-GB"/>
        </w:rPr>
      </w:pPr>
      <w:bookmarkStart w:id="24" w:name="do|ax1|caV|si4|ar39|al1|lin"/>
      <w:bookmarkEnd w:id="24"/>
      <w:r w:rsidRPr="00913D63">
        <w:rPr>
          <w:rFonts w:ascii="Times New Roman" w:eastAsia="Times New Roman" w:hAnsi="Times New Roman" w:cs="Times New Roman"/>
          <w:lang w:val="ro-RO" w:eastAsia="en-GB"/>
        </w:rPr>
        <w:t>n)</w:t>
      </w:r>
      <w:r w:rsidR="00A03C5E">
        <w:rPr>
          <w:rFonts w:ascii="Times New Roman" w:eastAsia="Times New Roman" w:hAnsi="Times New Roman" w:cs="Times New Roman"/>
          <w:lang w:val="ro-RO" w:eastAsia="en-GB"/>
        </w:rPr>
        <w:t xml:space="preserve"> </w:t>
      </w:r>
      <w:r w:rsidRPr="00913D63">
        <w:rPr>
          <w:rFonts w:ascii="Times New Roman" w:eastAsia="Times New Roman" w:hAnsi="Times New Roman" w:cs="Times New Roman"/>
          <w:lang w:val="ro-RO" w:eastAsia="en-GB"/>
        </w:rPr>
        <w:t>indexul echipamentului de măsurare folosit la începutul şi sfârşitul perioadei de facturare pentru determinarea cantităţii de gaze naturale, exprimată în mc; în cazul clientului final la care intervalul de citire de către operator este mai mare decât perioada de facturare se va preciza modul prin care a fost determinat indexul, respectiv citire de către operator/autocitire de către clientul final/estimare pe baza convenţiei de consum;</w:t>
      </w:r>
    </w:p>
    <w:p w:rsidR="00D21914" w:rsidRPr="00913D63" w:rsidRDefault="00D21914" w:rsidP="00D21914">
      <w:pPr>
        <w:spacing w:after="200" w:line="320" w:lineRule="exact"/>
        <w:contextualSpacing/>
        <w:jc w:val="both"/>
        <w:rPr>
          <w:rFonts w:ascii="Times New Roman" w:eastAsia="Times New Roman" w:hAnsi="Times New Roman" w:cs="Times New Roman"/>
          <w:lang w:val="ro-RO" w:eastAsia="en-GB"/>
        </w:rPr>
      </w:pPr>
      <w:bookmarkStart w:id="25" w:name="do|ax1|caV|si4|ar39|al1|lio"/>
      <w:bookmarkEnd w:id="25"/>
      <w:r w:rsidRPr="00913D63">
        <w:rPr>
          <w:rFonts w:ascii="Times New Roman" w:eastAsia="Times New Roman" w:hAnsi="Times New Roman" w:cs="Times New Roman"/>
          <w:lang w:val="ro-RO" w:eastAsia="en-GB"/>
        </w:rPr>
        <w:t>o)</w:t>
      </w:r>
      <w:r w:rsidR="00A03C5E">
        <w:rPr>
          <w:rFonts w:ascii="Times New Roman" w:eastAsia="Times New Roman" w:hAnsi="Times New Roman" w:cs="Times New Roman"/>
          <w:lang w:val="ro-RO" w:eastAsia="en-GB"/>
        </w:rPr>
        <w:t xml:space="preserve"> </w:t>
      </w:r>
      <w:r w:rsidRPr="00913D63">
        <w:rPr>
          <w:rFonts w:ascii="Times New Roman" w:eastAsia="Times New Roman" w:hAnsi="Times New Roman" w:cs="Times New Roman"/>
          <w:lang w:val="ro-RO" w:eastAsia="en-GB"/>
        </w:rPr>
        <w:t>cantitatea de gaze naturale, exprimată în mc, aferentă perioadei de facturare;</w:t>
      </w:r>
    </w:p>
    <w:p w:rsidR="00D21914" w:rsidRPr="00913D63" w:rsidRDefault="00D21914" w:rsidP="00D21914">
      <w:pPr>
        <w:spacing w:after="200" w:line="320" w:lineRule="exact"/>
        <w:contextualSpacing/>
        <w:jc w:val="both"/>
        <w:rPr>
          <w:rFonts w:ascii="Times New Roman" w:eastAsia="Times New Roman" w:hAnsi="Times New Roman" w:cs="Times New Roman"/>
          <w:lang w:val="ro-RO" w:eastAsia="en-GB"/>
        </w:rPr>
      </w:pPr>
      <w:bookmarkStart w:id="26" w:name="do|ax1|caV|si4|ar39|al1|lip"/>
      <w:bookmarkEnd w:id="26"/>
      <w:r w:rsidRPr="00913D63">
        <w:rPr>
          <w:rFonts w:ascii="Times New Roman" w:eastAsia="Times New Roman" w:hAnsi="Times New Roman" w:cs="Times New Roman"/>
          <w:lang w:val="ro-RO" w:eastAsia="en-GB"/>
        </w:rPr>
        <w:t>p)</w:t>
      </w:r>
      <w:r w:rsidR="00A03C5E">
        <w:rPr>
          <w:rFonts w:ascii="Times New Roman" w:eastAsia="Times New Roman" w:hAnsi="Times New Roman" w:cs="Times New Roman"/>
          <w:lang w:val="ro-RO" w:eastAsia="en-GB"/>
        </w:rPr>
        <w:t xml:space="preserve"> </w:t>
      </w:r>
      <w:r w:rsidRPr="00913D63">
        <w:rPr>
          <w:rFonts w:ascii="Times New Roman" w:eastAsia="Times New Roman" w:hAnsi="Times New Roman" w:cs="Times New Roman"/>
          <w:lang w:val="ro-RO" w:eastAsia="en-GB"/>
        </w:rPr>
        <w:t>valoarea puterii calorifice superioare aferente perioadei de facturare;</w:t>
      </w:r>
    </w:p>
    <w:p w:rsidR="00D21914" w:rsidRPr="00913D63" w:rsidRDefault="00D21914" w:rsidP="00D21914">
      <w:pPr>
        <w:spacing w:after="200" w:line="320" w:lineRule="exact"/>
        <w:contextualSpacing/>
        <w:jc w:val="both"/>
        <w:rPr>
          <w:rFonts w:ascii="Times New Roman" w:eastAsia="Times New Roman" w:hAnsi="Times New Roman" w:cs="Times New Roman"/>
          <w:lang w:val="ro-RO" w:eastAsia="en-GB"/>
        </w:rPr>
      </w:pPr>
      <w:bookmarkStart w:id="27" w:name="do|ax1|caV|si4|ar39|al1|liq"/>
      <w:bookmarkEnd w:id="27"/>
      <w:r w:rsidRPr="00913D63">
        <w:rPr>
          <w:rFonts w:ascii="Times New Roman" w:eastAsia="Times New Roman" w:hAnsi="Times New Roman" w:cs="Times New Roman"/>
          <w:lang w:val="ro-RO" w:eastAsia="en-GB"/>
        </w:rPr>
        <w:t>q)</w:t>
      </w:r>
      <w:r w:rsidR="00A03C5E">
        <w:rPr>
          <w:rFonts w:ascii="Times New Roman" w:eastAsia="Times New Roman" w:hAnsi="Times New Roman" w:cs="Times New Roman"/>
          <w:lang w:val="ro-RO" w:eastAsia="en-GB"/>
        </w:rPr>
        <w:t xml:space="preserve"> </w:t>
      </w:r>
      <w:r w:rsidRPr="00913D63">
        <w:rPr>
          <w:rFonts w:ascii="Times New Roman" w:eastAsia="Times New Roman" w:hAnsi="Times New Roman" w:cs="Times New Roman"/>
          <w:lang w:val="ro-RO" w:eastAsia="en-GB"/>
        </w:rPr>
        <w:t>cantitatea de energie, exprimată în MWh/kWh, ce reprezintă consumul de gaze naturale facturat;</w:t>
      </w:r>
    </w:p>
    <w:p w:rsidR="00D21914" w:rsidRPr="00913D63" w:rsidRDefault="00D21914" w:rsidP="00D21914">
      <w:pPr>
        <w:spacing w:after="200" w:line="320" w:lineRule="exact"/>
        <w:contextualSpacing/>
        <w:jc w:val="both"/>
        <w:rPr>
          <w:rFonts w:ascii="Times New Roman" w:eastAsia="Times New Roman" w:hAnsi="Times New Roman" w:cs="Times New Roman"/>
          <w:lang w:val="ro-RO" w:eastAsia="en-GB"/>
        </w:rPr>
      </w:pPr>
      <w:bookmarkStart w:id="28" w:name="do|ax1|caV|si4|ar39|al1|lir"/>
      <w:bookmarkEnd w:id="28"/>
      <w:r w:rsidRPr="00913D63">
        <w:rPr>
          <w:rFonts w:ascii="Times New Roman" w:eastAsia="Times New Roman" w:hAnsi="Times New Roman" w:cs="Times New Roman"/>
          <w:lang w:val="ro-RO" w:eastAsia="en-GB"/>
        </w:rPr>
        <w:lastRenderedPageBreak/>
        <w:t>r)</w:t>
      </w:r>
      <w:r w:rsidR="00A03C5E">
        <w:rPr>
          <w:rFonts w:ascii="Times New Roman" w:eastAsia="Times New Roman" w:hAnsi="Times New Roman" w:cs="Times New Roman"/>
          <w:lang w:val="ro-RO" w:eastAsia="en-GB"/>
        </w:rPr>
        <w:t xml:space="preserve"> </w:t>
      </w:r>
      <w:r w:rsidRPr="00913D63">
        <w:rPr>
          <w:rFonts w:ascii="Times New Roman" w:eastAsia="Times New Roman" w:hAnsi="Times New Roman" w:cs="Times New Roman"/>
          <w:lang w:val="ro-RO" w:eastAsia="en-GB"/>
        </w:rPr>
        <w:t>modalitatea de conversie a cantităţii de gaze naturale, exprimată în mc, în cantitatea de energie, exprimată în MWh/kWh;</w:t>
      </w:r>
    </w:p>
    <w:p w:rsidR="00D21914" w:rsidRPr="00913D63" w:rsidRDefault="00D21914" w:rsidP="00D21914">
      <w:pPr>
        <w:spacing w:after="200" w:line="320" w:lineRule="exact"/>
        <w:contextualSpacing/>
        <w:jc w:val="both"/>
        <w:rPr>
          <w:rFonts w:ascii="Times New Roman" w:eastAsia="Times New Roman" w:hAnsi="Times New Roman" w:cs="Times New Roman"/>
          <w:lang w:val="ro-RO" w:eastAsia="en-GB"/>
        </w:rPr>
      </w:pPr>
      <w:bookmarkStart w:id="29" w:name="do|ax1|caV|si4|ar39|al1|lis"/>
      <w:bookmarkEnd w:id="29"/>
      <w:r w:rsidRPr="00913D63">
        <w:rPr>
          <w:rFonts w:ascii="Times New Roman" w:eastAsia="Times New Roman" w:hAnsi="Times New Roman" w:cs="Times New Roman"/>
          <w:lang w:val="ro-RO" w:eastAsia="en-GB"/>
        </w:rPr>
        <w:t>s)</w:t>
      </w:r>
      <w:r w:rsidR="00A03C5E">
        <w:rPr>
          <w:rFonts w:ascii="Times New Roman" w:eastAsia="Times New Roman" w:hAnsi="Times New Roman" w:cs="Times New Roman"/>
          <w:lang w:val="ro-RO" w:eastAsia="en-GB"/>
        </w:rPr>
        <w:t xml:space="preserve"> </w:t>
      </w:r>
      <w:r w:rsidRPr="00913D63">
        <w:rPr>
          <w:rFonts w:ascii="Times New Roman" w:eastAsia="Times New Roman" w:hAnsi="Times New Roman" w:cs="Times New Roman"/>
          <w:lang w:val="ro-RO" w:eastAsia="en-GB"/>
        </w:rPr>
        <w:t>informaţii legate de accizarea gazelor naturale;</w:t>
      </w:r>
    </w:p>
    <w:p w:rsidR="00D21914" w:rsidRPr="00913D63" w:rsidRDefault="00D21914" w:rsidP="00D21914">
      <w:pPr>
        <w:spacing w:after="200" w:line="320" w:lineRule="exact"/>
        <w:contextualSpacing/>
        <w:jc w:val="both"/>
        <w:rPr>
          <w:rFonts w:ascii="Times New Roman" w:eastAsia="Times New Roman" w:hAnsi="Times New Roman" w:cs="Times New Roman"/>
          <w:lang w:val="ro-RO" w:eastAsia="en-GB"/>
        </w:rPr>
      </w:pPr>
      <w:bookmarkStart w:id="30" w:name="do|ax1|caV|si4|ar39|al1|liş"/>
      <w:bookmarkEnd w:id="30"/>
      <w:r w:rsidRPr="00913D63">
        <w:rPr>
          <w:rFonts w:ascii="Times New Roman" w:eastAsia="Times New Roman" w:hAnsi="Times New Roman" w:cs="Times New Roman"/>
          <w:lang w:val="ro-RO" w:eastAsia="en-GB"/>
        </w:rPr>
        <w:t>ş)</w:t>
      </w:r>
      <w:r w:rsidR="00A03C5E">
        <w:rPr>
          <w:rFonts w:ascii="Times New Roman" w:eastAsia="Times New Roman" w:hAnsi="Times New Roman" w:cs="Times New Roman"/>
          <w:lang w:val="ro-RO" w:eastAsia="en-GB"/>
        </w:rPr>
        <w:t xml:space="preserve"> </w:t>
      </w:r>
      <w:r w:rsidRPr="00913D63">
        <w:rPr>
          <w:rFonts w:ascii="Times New Roman" w:eastAsia="Times New Roman" w:hAnsi="Times New Roman" w:cs="Times New Roman"/>
          <w:lang w:val="ro-RO" w:eastAsia="en-GB"/>
        </w:rPr>
        <w:t>valoarea TVA;</w:t>
      </w:r>
    </w:p>
    <w:p w:rsidR="00D21914" w:rsidRPr="00913D63" w:rsidRDefault="00D21914" w:rsidP="00D21914">
      <w:pPr>
        <w:spacing w:after="200" w:line="320" w:lineRule="exact"/>
        <w:contextualSpacing/>
        <w:jc w:val="both"/>
        <w:rPr>
          <w:rFonts w:ascii="Times New Roman" w:eastAsia="Times New Roman" w:hAnsi="Times New Roman" w:cs="Times New Roman"/>
          <w:lang w:val="ro-RO" w:eastAsia="en-GB"/>
        </w:rPr>
      </w:pPr>
      <w:bookmarkStart w:id="31" w:name="do|ax1|caV|si4|ar39|al1|lit"/>
      <w:bookmarkEnd w:id="31"/>
      <w:r w:rsidRPr="00913D63">
        <w:rPr>
          <w:rFonts w:ascii="Times New Roman" w:eastAsia="Times New Roman" w:hAnsi="Times New Roman" w:cs="Times New Roman"/>
          <w:lang w:val="ro-RO" w:eastAsia="en-GB"/>
        </w:rPr>
        <w:t>t)</w:t>
      </w:r>
      <w:r w:rsidR="00A03C5E">
        <w:rPr>
          <w:rFonts w:ascii="Times New Roman" w:eastAsia="Times New Roman" w:hAnsi="Times New Roman" w:cs="Times New Roman"/>
          <w:lang w:val="ro-RO" w:eastAsia="en-GB"/>
        </w:rPr>
        <w:t xml:space="preserve"> </w:t>
      </w:r>
      <w:r w:rsidRPr="00913D63">
        <w:rPr>
          <w:rFonts w:ascii="Times New Roman" w:eastAsia="Times New Roman" w:hAnsi="Times New Roman" w:cs="Times New Roman"/>
          <w:lang w:val="ro-RO" w:eastAsia="en-GB"/>
        </w:rPr>
        <w:t>valoarea totală de plată (cu TVA);</w:t>
      </w:r>
    </w:p>
    <w:p w:rsidR="00D21914" w:rsidRPr="00913D63" w:rsidRDefault="00D21914" w:rsidP="00D21914">
      <w:pPr>
        <w:spacing w:after="200" w:line="320" w:lineRule="exact"/>
        <w:contextualSpacing/>
        <w:jc w:val="both"/>
        <w:rPr>
          <w:rFonts w:ascii="Times New Roman" w:eastAsia="Times New Roman" w:hAnsi="Times New Roman" w:cs="Times New Roman"/>
          <w:lang w:val="ro-RO" w:eastAsia="en-GB"/>
        </w:rPr>
      </w:pPr>
      <w:bookmarkStart w:id="32" w:name="do|ax1|caV|si4|ar39|al1|liţ"/>
      <w:bookmarkEnd w:id="32"/>
      <w:r w:rsidRPr="00913D63">
        <w:rPr>
          <w:rFonts w:ascii="Times New Roman" w:eastAsia="Times New Roman" w:hAnsi="Times New Roman" w:cs="Times New Roman"/>
          <w:lang w:val="ro-RO" w:eastAsia="en-GB"/>
        </w:rPr>
        <w:t>ţ)</w:t>
      </w:r>
      <w:r w:rsidR="00A03C5E">
        <w:rPr>
          <w:rFonts w:ascii="Times New Roman" w:eastAsia="Times New Roman" w:hAnsi="Times New Roman" w:cs="Times New Roman"/>
          <w:lang w:val="ro-RO" w:eastAsia="en-GB"/>
        </w:rPr>
        <w:t xml:space="preserve"> </w:t>
      </w:r>
      <w:r w:rsidRPr="00913D63">
        <w:rPr>
          <w:rFonts w:ascii="Times New Roman" w:eastAsia="Times New Roman" w:hAnsi="Times New Roman" w:cs="Times New Roman"/>
          <w:lang w:val="ro-RO" w:eastAsia="en-GB"/>
        </w:rPr>
        <w:t>modalităţile de plată a facturii;</w:t>
      </w:r>
    </w:p>
    <w:p w:rsidR="00D21914" w:rsidRPr="00913D63" w:rsidRDefault="00D21914" w:rsidP="00D21914">
      <w:pPr>
        <w:spacing w:after="200" w:line="320" w:lineRule="exact"/>
        <w:contextualSpacing/>
        <w:jc w:val="both"/>
        <w:rPr>
          <w:rFonts w:ascii="Times New Roman" w:eastAsia="Times New Roman" w:hAnsi="Times New Roman" w:cs="Times New Roman"/>
          <w:lang w:val="ro-RO" w:eastAsia="en-GB"/>
        </w:rPr>
      </w:pPr>
      <w:bookmarkStart w:id="33" w:name="do|ax1|caV|si4|ar39|al1|liu"/>
      <w:bookmarkEnd w:id="33"/>
      <w:r w:rsidRPr="00913D63">
        <w:rPr>
          <w:rFonts w:ascii="Times New Roman" w:eastAsia="Times New Roman" w:hAnsi="Times New Roman" w:cs="Times New Roman"/>
          <w:lang w:val="ro-RO" w:eastAsia="en-GB"/>
        </w:rPr>
        <w:t>u)</w:t>
      </w:r>
      <w:r w:rsidR="00A03C5E">
        <w:rPr>
          <w:rFonts w:ascii="Times New Roman" w:eastAsia="Times New Roman" w:hAnsi="Times New Roman" w:cs="Times New Roman"/>
          <w:lang w:val="ro-RO" w:eastAsia="en-GB"/>
        </w:rPr>
        <w:t xml:space="preserve"> </w:t>
      </w:r>
      <w:r w:rsidRPr="00913D63">
        <w:rPr>
          <w:rFonts w:ascii="Times New Roman" w:eastAsia="Times New Roman" w:hAnsi="Times New Roman" w:cs="Times New Roman"/>
          <w:lang w:val="ro-RO" w:eastAsia="en-GB"/>
        </w:rPr>
        <w:t>datele de contact ale centrului de relaţii cu clienţii pus la dispoziţie de furnizor;</w:t>
      </w:r>
    </w:p>
    <w:p w:rsidR="00D21914" w:rsidRDefault="00D21914" w:rsidP="00D21914">
      <w:pPr>
        <w:spacing w:after="200" w:line="320" w:lineRule="exact"/>
        <w:contextualSpacing/>
        <w:jc w:val="both"/>
        <w:rPr>
          <w:rFonts w:ascii="Times New Roman" w:eastAsia="Times New Roman" w:hAnsi="Times New Roman" w:cs="Times New Roman"/>
          <w:lang w:val="ro-RO" w:eastAsia="en-GB"/>
        </w:rPr>
      </w:pPr>
      <w:bookmarkStart w:id="34" w:name="do|ax1|caV|si4|ar39|al1|liv"/>
      <w:bookmarkEnd w:id="34"/>
      <w:r w:rsidRPr="00913D63">
        <w:rPr>
          <w:rFonts w:ascii="Times New Roman" w:eastAsia="Times New Roman" w:hAnsi="Times New Roman" w:cs="Times New Roman"/>
          <w:lang w:val="ro-RO" w:eastAsia="en-GB"/>
        </w:rPr>
        <w:t>v)</w:t>
      </w:r>
      <w:r w:rsidR="00A03C5E">
        <w:rPr>
          <w:rFonts w:ascii="Times New Roman" w:eastAsia="Times New Roman" w:hAnsi="Times New Roman" w:cs="Times New Roman"/>
          <w:lang w:val="ro-RO" w:eastAsia="en-GB"/>
        </w:rPr>
        <w:t xml:space="preserve"> </w:t>
      </w:r>
      <w:r w:rsidRPr="00913D63">
        <w:rPr>
          <w:rFonts w:ascii="Times New Roman" w:eastAsia="Times New Roman" w:hAnsi="Times New Roman" w:cs="Times New Roman"/>
          <w:lang w:val="ro-RO" w:eastAsia="en-GB"/>
        </w:rPr>
        <w:t>numărul de telefon pus la dispoziţie de operator pentru sesizarea situaţiilor de urgenţă privind funcţionarea în condiţii de siguranţă a instalaţiilor clientului final sau ale operatorului.</w:t>
      </w:r>
      <w:bookmarkStart w:id="35" w:name="do|ax1|caV|si4|ar39|al2"/>
      <w:bookmarkEnd w:id="35"/>
    </w:p>
    <w:p w:rsidR="00A03C5E" w:rsidRPr="009A7C62" w:rsidRDefault="00A03C5E" w:rsidP="00D21914">
      <w:pPr>
        <w:spacing w:after="200" w:line="320" w:lineRule="exact"/>
        <w:contextualSpacing/>
        <w:jc w:val="both"/>
        <w:rPr>
          <w:rFonts w:ascii="Times New Roman" w:eastAsia="Times New Roman" w:hAnsi="Times New Roman" w:cs="Times New Roman"/>
          <w:lang w:val="ro-RO" w:eastAsia="en-GB"/>
        </w:rPr>
      </w:pPr>
    </w:p>
    <w:p w:rsidR="00D21914" w:rsidRPr="00913D63" w:rsidRDefault="00D21914" w:rsidP="00D21914">
      <w:pPr>
        <w:spacing w:after="200" w:line="320" w:lineRule="exact"/>
        <w:jc w:val="both"/>
        <w:rPr>
          <w:rFonts w:ascii="Times New Roman" w:eastAsia="Times New Roman" w:hAnsi="Times New Roman" w:cs="Times New Roman"/>
          <w:lang w:val="ro-RO" w:eastAsia="en-GB"/>
        </w:rPr>
      </w:pPr>
      <w:r w:rsidRPr="00913D63">
        <w:rPr>
          <w:rFonts w:ascii="Times New Roman" w:eastAsia="Times New Roman" w:hAnsi="Times New Roman" w:cs="Times New Roman"/>
          <w:lang w:val="ro-RO" w:eastAsia="en-GB"/>
        </w:rPr>
        <w:t>În situaţia în care clientul final nu achită o factură în termenul scadent, factura/facturile ulterioară/ulterioare trebuie să cuprindă informaţii privind debitul anterior neachitat la momentul emiterii facturii şi semnificaţia fiecărei obligaţii de plată cuprinse în factură.</w:t>
      </w:r>
    </w:p>
    <w:p w:rsidR="00D21914" w:rsidRPr="00913D63" w:rsidRDefault="00D21914" w:rsidP="00D21914">
      <w:pPr>
        <w:spacing w:after="200" w:line="320" w:lineRule="exact"/>
        <w:jc w:val="both"/>
        <w:rPr>
          <w:rFonts w:ascii="Times New Roman" w:eastAsia="Times New Roman" w:hAnsi="Times New Roman" w:cs="Times New Roman"/>
          <w:lang w:val="ro-RO" w:eastAsia="en-GB"/>
        </w:rPr>
      </w:pPr>
      <w:r w:rsidRPr="009A7C62">
        <w:rPr>
          <w:rFonts w:ascii="Times New Roman" w:eastAsia="Times New Roman" w:hAnsi="Times New Roman" w:cs="Times New Roman"/>
          <w:lang w:val="ro-RO" w:eastAsia="en-GB"/>
        </w:rPr>
        <w:t>F</w:t>
      </w:r>
      <w:r w:rsidRPr="00913D63">
        <w:rPr>
          <w:rFonts w:ascii="Times New Roman" w:eastAsia="Times New Roman" w:hAnsi="Times New Roman" w:cs="Times New Roman"/>
          <w:lang w:val="ro-RO" w:eastAsia="en-GB"/>
        </w:rPr>
        <w:t>urnizorul trebuie să pună la dispoziţia clienţilor finali prin intermediul facturii şi/sau a documentelor anexate acesteia cel puţin următoarele informaţii adiţionale:</w:t>
      </w:r>
    </w:p>
    <w:p w:rsidR="00D21914" w:rsidRPr="00913D63" w:rsidRDefault="00D21914" w:rsidP="00D21914">
      <w:pPr>
        <w:spacing w:after="200" w:line="320" w:lineRule="exact"/>
        <w:jc w:val="both"/>
        <w:rPr>
          <w:rFonts w:ascii="Times New Roman" w:eastAsia="Times New Roman" w:hAnsi="Times New Roman" w:cs="Times New Roman"/>
          <w:lang w:val="ro-RO" w:eastAsia="en-GB"/>
        </w:rPr>
      </w:pPr>
      <w:bookmarkStart w:id="36" w:name="do|ax1|caV|si4|ar40|al1|lia"/>
      <w:bookmarkEnd w:id="36"/>
      <w:r w:rsidRPr="00913D63">
        <w:rPr>
          <w:rFonts w:ascii="Times New Roman" w:eastAsia="Times New Roman" w:hAnsi="Times New Roman" w:cs="Times New Roman"/>
          <w:lang w:val="ro-RO" w:eastAsia="en-GB"/>
        </w:rPr>
        <w:t>a)</w:t>
      </w:r>
      <w:r w:rsidR="00A03C5E">
        <w:rPr>
          <w:rFonts w:ascii="Times New Roman" w:eastAsia="Times New Roman" w:hAnsi="Times New Roman" w:cs="Times New Roman"/>
          <w:lang w:val="ro-RO" w:eastAsia="en-GB"/>
        </w:rPr>
        <w:t xml:space="preserve"> </w:t>
      </w:r>
      <w:r w:rsidRPr="00913D63">
        <w:rPr>
          <w:rFonts w:ascii="Times New Roman" w:eastAsia="Times New Roman" w:hAnsi="Times New Roman" w:cs="Times New Roman"/>
          <w:lang w:val="ro-RO" w:eastAsia="en-GB"/>
        </w:rPr>
        <w:t>informaţii privind dreptul clientului final de a schimba furnizorul, în mod gratuit, cu respectarea condiţiilor contractuale, conform procedurii aprobate de ANRE, cu precizarea că "</w:t>
      </w:r>
      <w:r w:rsidRPr="00913D63">
        <w:rPr>
          <w:rFonts w:ascii="Times New Roman" w:eastAsia="Times New Roman" w:hAnsi="Times New Roman" w:cs="Times New Roman"/>
          <w:i/>
          <w:lang w:val="ro-RO" w:eastAsia="en-GB"/>
        </w:rPr>
        <w:t>Lista operatorilor economici, titulari de licenţă de furnizare a gazelor naturale</w:t>
      </w:r>
      <w:r w:rsidRPr="00913D63">
        <w:rPr>
          <w:rFonts w:ascii="Times New Roman" w:eastAsia="Times New Roman" w:hAnsi="Times New Roman" w:cs="Times New Roman"/>
          <w:lang w:val="ro-RO" w:eastAsia="en-GB"/>
        </w:rPr>
        <w:t>" este publicată pe pagina de internet a ANRE;</w:t>
      </w:r>
    </w:p>
    <w:p w:rsidR="00D21914" w:rsidRPr="00913D63" w:rsidRDefault="00D21914" w:rsidP="00D21914">
      <w:pPr>
        <w:spacing w:after="200" w:line="320" w:lineRule="exact"/>
        <w:jc w:val="both"/>
        <w:rPr>
          <w:rFonts w:ascii="Times New Roman" w:eastAsia="Times New Roman" w:hAnsi="Times New Roman" w:cs="Times New Roman"/>
          <w:lang w:val="ro-RO" w:eastAsia="en-GB"/>
        </w:rPr>
      </w:pPr>
      <w:bookmarkStart w:id="37" w:name="do|ax1|caV|si4|ar40|al1|lib"/>
      <w:bookmarkEnd w:id="37"/>
      <w:r w:rsidRPr="00913D63">
        <w:rPr>
          <w:rFonts w:ascii="Times New Roman" w:eastAsia="Times New Roman" w:hAnsi="Times New Roman" w:cs="Times New Roman"/>
          <w:lang w:val="ro-RO" w:eastAsia="en-GB"/>
        </w:rPr>
        <w:t>b)</w:t>
      </w:r>
      <w:r w:rsidR="00A03C5E">
        <w:rPr>
          <w:rFonts w:ascii="Times New Roman" w:eastAsia="Times New Roman" w:hAnsi="Times New Roman" w:cs="Times New Roman"/>
          <w:lang w:val="ro-RO" w:eastAsia="en-GB"/>
        </w:rPr>
        <w:t xml:space="preserve"> </w:t>
      </w:r>
      <w:r w:rsidRPr="00913D63">
        <w:rPr>
          <w:rFonts w:ascii="Times New Roman" w:eastAsia="Times New Roman" w:hAnsi="Times New Roman" w:cs="Times New Roman"/>
          <w:lang w:val="ro-RO" w:eastAsia="en-GB"/>
        </w:rPr>
        <w:t>informaţii privind modalităţile de transmitere a plângerilor de către clienţii finali, precum şi privind opţiunile pe care le au aceştia în cazul în care nu sunt satisfăcuţi de modul de soluţionare a plângerii de către furnizor, conform procedurii-cadru privind obligaţia furnizorilor de soluţionare a plângerilor clienţilor finali, aprobată de ANRE;</w:t>
      </w:r>
    </w:p>
    <w:p w:rsidR="00D21914" w:rsidRPr="00913D63" w:rsidRDefault="00D21914" w:rsidP="00D21914">
      <w:pPr>
        <w:spacing w:after="200" w:line="320" w:lineRule="exact"/>
        <w:jc w:val="both"/>
        <w:rPr>
          <w:rFonts w:ascii="Times New Roman" w:eastAsia="Times New Roman" w:hAnsi="Times New Roman" w:cs="Times New Roman"/>
          <w:lang w:val="ro-RO" w:eastAsia="en-GB"/>
        </w:rPr>
      </w:pPr>
      <w:bookmarkStart w:id="38" w:name="do|ax1|caV|si4|ar40|al1|lic"/>
      <w:bookmarkEnd w:id="38"/>
      <w:r w:rsidRPr="00913D63">
        <w:rPr>
          <w:rFonts w:ascii="Times New Roman" w:eastAsia="Times New Roman" w:hAnsi="Times New Roman" w:cs="Times New Roman"/>
          <w:lang w:val="ro-RO" w:eastAsia="en-GB"/>
        </w:rPr>
        <w:t>c)</w:t>
      </w:r>
      <w:r w:rsidR="00A03C5E">
        <w:rPr>
          <w:rFonts w:ascii="Times New Roman" w:eastAsia="Times New Roman" w:hAnsi="Times New Roman" w:cs="Times New Roman"/>
          <w:lang w:val="ro-RO" w:eastAsia="en-GB"/>
        </w:rPr>
        <w:t xml:space="preserve"> </w:t>
      </w:r>
      <w:r w:rsidRPr="00913D63">
        <w:rPr>
          <w:rFonts w:ascii="Times New Roman" w:eastAsia="Times New Roman" w:hAnsi="Times New Roman" w:cs="Times New Roman"/>
          <w:lang w:val="ro-RO" w:eastAsia="en-GB"/>
        </w:rPr>
        <w:t>informaţii privind măsurile pe care furnizorul are dreptul să le ia, conform contractului de furnizare a gazelor naturale încheiat, în situaţia în care clientul final nu achită factura în termenul scadent;</w:t>
      </w:r>
    </w:p>
    <w:p w:rsidR="00D21914" w:rsidRPr="00913D63" w:rsidRDefault="00D21914" w:rsidP="00D21914">
      <w:pPr>
        <w:spacing w:after="200" w:line="320" w:lineRule="exact"/>
        <w:jc w:val="both"/>
        <w:rPr>
          <w:rFonts w:ascii="Times New Roman" w:eastAsia="Times New Roman" w:hAnsi="Times New Roman" w:cs="Times New Roman"/>
          <w:lang w:val="ro-RO" w:eastAsia="en-GB"/>
        </w:rPr>
      </w:pPr>
      <w:bookmarkStart w:id="39" w:name="do|ax1|caV|si4|ar40|al1|lid"/>
      <w:bookmarkEnd w:id="39"/>
      <w:r w:rsidRPr="00913D63">
        <w:rPr>
          <w:rFonts w:ascii="Times New Roman" w:eastAsia="Times New Roman" w:hAnsi="Times New Roman" w:cs="Times New Roman"/>
          <w:lang w:val="ro-RO" w:eastAsia="en-GB"/>
        </w:rPr>
        <w:t>d)</w:t>
      </w:r>
      <w:r w:rsidR="00A03C5E">
        <w:rPr>
          <w:rFonts w:ascii="Times New Roman" w:eastAsia="Times New Roman" w:hAnsi="Times New Roman" w:cs="Times New Roman"/>
          <w:lang w:val="ro-RO" w:eastAsia="en-GB"/>
        </w:rPr>
        <w:t xml:space="preserve"> </w:t>
      </w:r>
      <w:r w:rsidRPr="00913D63">
        <w:rPr>
          <w:rFonts w:ascii="Times New Roman" w:eastAsia="Times New Roman" w:hAnsi="Times New Roman" w:cs="Times New Roman"/>
          <w:lang w:val="ro-RO" w:eastAsia="en-GB"/>
        </w:rPr>
        <w:t>informaţii privind dreptul clientului final de a beneficia de un nivel minim de calitate a activităţii de furnizare şi a serviciilor aferente alimentării cu gaze naturale, a cărui nerespectare atrage plata de către prestatorul activităţii/serviciului respectiv a unei penalităţi/compensaţii clientului final afectat, conform standardelor de performanţă aprobate de ANRE;</w:t>
      </w:r>
    </w:p>
    <w:p w:rsidR="00D21914" w:rsidRPr="00913D63" w:rsidRDefault="00D21914" w:rsidP="00D21914">
      <w:pPr>
        <w:spacing w:after="200" w:line="320" w:lineRule="exact"/>
        <w:jc w:val="both"/>
        <w:rPr>
          <w:rFonts w:ascii="Times New Roman" w:eastAsia="Times New Roman" w:hAnsi="Times New Roman" w:cs="Times New Roman"/>
          <w:lang w:val="ro-RO" w:eastAsia="en-GB"/>
        </w:rPr>
      </w:pPr>
      <w:bookmarkStart w:id="40" w:name="do|ax1|caV|si4|ar40|al1|lie"/>
      <w:bookmarkEnd w:id="40"/>
      <w:r w:rsidRPr="00913D63">
        <w:rPr>
          <w:rFonts w:ascii="Times New Roman" w:eastAsia="Times New Roman" w:hAnsi="Times New Roman" w:cs="Times New Roman"/>
          <w:lang w:val="ro-RO" w:eastAsia="en-GB"/>
        </w:rPr>
        <w:t>e)</w:t>
      </w:r>
      <w:r w:rsidR="00A03C5E">
        <w:rPr>
          <w:rFonts w:ascii="Times New Roman" w:eastAsia="Times New Roman" w:hAnsi="Times New Roman" w:cs="Times New Roman"/>
          <w:lang w:val="ro-RO" w:eastAsia="en-GB"/>
        </w:rPr>
        <w:t xml:space="preserve"> </w:t>
      </w:r>
      <w:r w:rsidRPr="00913D63">
        <w:rPr>
          <w:rFonts w:ascii="Times New Roman" w:eastAsia="Times New Roman" w:hAnsi="Times New Roman" w:cs="Times New Roman"/>
          <w:lang w:val="ro-RO" w:eastAsia="en-GB"/>
        </w:rPr>
        <w:t>orice alte informaţii prevăzute de legislaţia în vigoare pe care furnizorul este obligat să le pună la dispoziţie clientului final prin intermediul facturii şi/sau al documentelor anexate acesteia.</w:t>
      </w:r>
    </w:p>
    <w:p w:rsidR="00D21914" w:rsidRPr="009A7C62" w:rsidRDefault="00D21914" w:rsidP="00D21914">
      <w:pPr>
        <w:spacing w:after="200" w:line="320" w:lineRule="exact"/>
        <w:jc w:val="both"/>
        <w:rPr>
          <w:rFonts w:ascii="Times New Roman" w:eastAsia="Times New Roman" w:hAnsi="Times New Roman" w:cs="Times New Roman"/>
          <w:lang w:val="ro-RO" w:eastAsia="en-GB"/>
        </w:rPr>
      </w:pPr>
      <w:bookmarkStart w:id="41" w:name="do|ax1|caV|si4|ar40|al2"/>
      <w:bookmarkEnd w:id="41"/>
      <w:r w:rsidRPr="00913D63">
        <w:rPr>
          <w:rFonts w:ascii="Times New Roman" w:eastAsia="Times New Roman" w:hAnsi="Times New Roman" w:cs="Times New Roman"/>
          <w:lang w:val="ro-RO" w:eastAsia="en-GB"/>
        </w:rPr>
        <w:t>Suplimentar faţa de inf</w:t>
      </w:r>
      <w:r w:rsidRPr="009A7C62">
        <w:rPr>
          <w:rFonts w:ascii="Times New Roman" w:eastAsia="Times New Roman" w:hAnsi="Times New Roman" w:cs="Times New Roman"/>
          <w:lang w:val="ro-RO" w:eastAsia="en-GB"/>
        </w:rPr>
        <w:t>ormaţiile prevăzute mai sus</w:t>
      </w:r>
      <w:r w:rsidRPr="00913D63">
        <w:rPr>
          <w:rFonts w:ascii="Times New Roman" w:eastAsia="Times New Roman" w:hAnsi="Times New Roman" w:cs="Times New Roman"/>
          <w:lang w:val="ro-RO" w:eastAsia="en-GB"/>
        </w:rPr>
        <w:t>, furnizorul va pune la dispoziţia clienţilor casnici, prin intermediul facturii şi/sau al documentelor anexate acesteia, informaţii privind tipurile de facilităţi puse la dispoziţie de furnizor clienţilor vulnerabili sau o referinţă cu privire la locul unde acestea pot fi consultate.</w:t>
      </w:r>
      <w:bookmarkStart w:id="42" w:name="do|ax1|caV|si4|ar41|al1"/>
      <w:bookmarkEnd w:id="42"/>
    </w:p>
    <w:p w:rsidR="00D21914" w:rsidRPr="00913D63" w:rsidRDefault="00D21914" w:rsidP="00D21914">
      <w:pPr>
        <w:spacing w:after="200" w:line="320" w:lineRule="exact"/>
        <w:jc w:val="both"/>
        <w:rPr>
          <w:rFonts w:ascii="Times New Roman" w:eastAsia="Times New Roman" w:hAnsi="Times New Roman" w:cs="Times New Roman"/>
          <w:lang w:val="ro-RO" w:eastAsia="en-GB"/>
        </w:rPr>
      </w:pPr>
      <w:r w:rsidRPr="009A7C62">
        <w:rPr>
          <w:rFonts w:ascii="Times New Roman" w:eastAsia="Times New Roman" w:hAnsi="Times New Roman" w:cs="Times New Roman"/>
          <w:u w:val="single"/>
          <w:lang w:val="ro-RO" w:eastAsia="en-GB"/>
        </w:rPr>
        <w:t>F</w:t>
      </w:r>
      <w:r w:rsidRPr="00913D63">
        <w:rPr>
          <w:rFonts w:ascii="Times New Roman" w:eastAsia="Times New Roman" w:hAnsi="Times New Roman" w:cs="Times New Roman"/>
          <w:u w:val="single"/>
          <w:lang w:val="ro-RO" w:eastAsia="en-GB"/>
        </w:rPr>
        <w:t>urnizorul trebuie să pună la dispoziţia clienţilor finali prin intermediul facturii şi/sau al documentelor anexate acesteia cel puţin următoarele informaţii privind facturarea</w:t>
      </w:r>
      <w:r w:rsidRPr="00913D63">
        <w:rPr>
          <w:rFonts w:ascii="Times New Roman" w:eastAsia="Times New Roman" w:hAnsi="Times New Roman" w:cs="Times New Roman"/>
          <w:lang w:val="ro-RO" w:eastAsia="en-GB"/>
        </w:rPr>
        <w:t>:</w:t>
      </w:r>
    </w:p>
    <w:p w:rsidR="00D21914" w:rsidRPr="00913D63" w:rsidRDefault="00D21914" w:rsidP="00D21914">
      <w:pPr>
        <w:spacing w:after="200" w:line="320" w:lineRule="exact"/>
        <w:jc w:val="both"/>
        <w:rPr>
          <w:rFonts w:ascii="Times New Roman" w:eastAsia="Times New Roman" w:hAnsi="Times New Roman" w:cs="Times New Roman"/>
          <w:lang w:val="ro-RO" w:eastAsia="en-GB"/>
        </w:rPr>
      </w:pPr>
      <w:bookmarkStart w:id="43" w:name="do|ax1|caV|si4|ar41|al1|lia"/>
      <w:bookmarkEnd w:id="43"/>
      <w:r w:rsidRPr="00913D63">
        <w:rPr>
          <w:rFonts w:ascii="Times New Roman" w:eastAsia="Times New Roman" w:hAnsi="Times New Roman" w:cs="Times New Roman"/>
          <w:lang w:val="ro-RO" w:eastAsia="en-GB"/>
        </w:rPr>
        <w:t>a)</w:t>
      </w:r>
      <w:r w:rsidR="00A03C5E">
        <w:rPr>
          <w:rFonts w:ascii="Times New Roman" w:eastAsia="Times New Roman" w:hAnsi="Times New Roman" w:cs="Times New Roman"/>
          <w:lang w:val="ro-RO" w:eastAsia="en-GB"/>
        </w:rPr>
        <w:t xml:space="preserve"> </w:t>
      </w:r>
      <w:r w:rsidRPr="00913D63">
        <w:rPr>
          <w:rFonts w:ascii="Times New Roman" w:eastAsia="Times New Roman" w:hAnsi="Times New Roman" w:cs="Times New Roman"/>
          <w:lang w:val="ro-RO" w:eastAsia="en-GB"/>
        </w:rPr>
        <w:t>preţul actual şi consumul real de gaze naturale;</w:t>
      </w:r>
    </w:p>
    <w:p w:rsidR="00D21914" w:rsidRPr="00913D63" w:rsidRDefault="00D21914" w:rsidP="00D21914">
      <w:pPr>
        <w:spacing w:after="200" w:line="320" w:lineRule="exact"/>
        <w:jc w:val="both"/>
        <w:rPr>
          <w:rFonts w:ascii="Times New Roman" w:eastAsia="Times New Roman" w:hAnsi="Times New Roman" w:cs="Times New Roman"/>
          <w:lang w:val="ro-RO" w:eastAsia="en-GB"/>
        </w:rPr>
      </w:pPr>
      <w:bookmarkStart w:id="44" w:name="do|ax1|caV|si4|ar41|al1|lib"/>
      <w:bookmarkEnd w:id="44"/>
      <w:r w:rsidRPr="00913D63">
        <w:rPr>
          <w:rFonts w:ascii="Times New Roman" w:eastAsia="Times New Roman" w:hAnsi="Times New Roman" w:cs="Times New Roman"/>
          <w:lang w:val="ro-RO" w:eastAsia="en-GB"/>
        </w:rPr>
        <w:lastRenderedPageBreak/>
        <w:t>b)</w:t>
      </w:r>
      <w:r w:rsidR="00A03C5E">
        <w:rPr>
          <w:rFonts w:ascii="Times New Roman" w:eastAsia="Times New Roman" w:hAnsi="Times New Roman" w:cs="Times New Roman"/>
          <w:lang w:val="ro-RO" w:eastAsia="en-GB"/>
        </w:rPr>
        <w:t xml:space="preserve"> </w:t>
      </w:r>
      <w:r w:rsidRPr="00913D63">
        <w:rPr>
          <w:rFonts w:ascii="Times New Roman" w:eastAsia="Times New Roman" w:hAnsi="Times New Roman" w:cs="Times New Roman"/>
          <w:lang w:val="ro-RO" w:eastAsia="en-GB"/>
        </w:rPr>
        <w:t>comparaţii între consumul actual al clientului final şi consumul corespunzător aceleiaşi perioade a anului anterior, în măsura în care aceste informaţii sunt disponibile, preferabil sub formă grafică;</w:t>
      </w:r>
    </w:p>
    <w:p w:rsidR="00D21914" w:rsidRPr="00913D63" w:rsidRDefault="00D21914" w:rsidP="00D21914">
      <w:pPr>
        <w:spacing w:after="200" w:line="320" w:lineRule="exact"/>
        <w:jc w:val="both"/>
        <w:rPr>
          <w:rFonts w:ascii="Times New Roman" w:eastAsia="Times New Roman" w:hAnsi="Times New Roman" w:cs="Times New Roman"/>
          <w:lang w:val="ro-RO" w:eastAsia="en-GB"/>
        </w:rPr>
      </w:pPr>
      <w:bookmarkStart w:id="45" w:name="do|ax1|caV|si4|ar41|al1|lic"/>
      <w:bookmarkEnd w:id="45"/>
      <w:r w:rsidRPr="00913D63">
        <w:rPr>
          <w:rFonts w:ascii="Times New Roman" w:eastAsia="Times New Roman" w:hAnsi="Times New Roman" w:cs="Times New Roman"/>
          <w:lang w:val="ro-RO" w:eastAsia="en-GB"/>
        </w:rPr>
        <w:t>c)</w:t>
      </w:r>
      <w:r w:rsidR="00A03C5E">
        <w:rPr>
          <w:rFonts w:ascii="Times New Roman" w:eastAsia="Times New Roman" w:hAnsi="Times New Roman" w:cs="Times New Roman"/>
          <w:lang w:val="ro-RO" w:eastAsia="en-GB"/>
        </w:rPr>
        <w:t xml:space="preserve"> </w:t>
      </w:r>
      <w:r w:rsidRPr="00913D63">
        <w:rPr>
          <w:rFonts w:ascii="Times New Roman" w:eastAsia="Times New Roman" w:hAnsi="Times New Roman" w:cs="Times New Roman"/>
          <w:lang w:val="ro-RO" w:eastAsia="en-GB"/>
        </w:rPr>
        <w:t>informaţii privind conceptul de eficienţă energetică, respectiv datele de contact ale unor instituţii cu atribuţii în domeniul energiei, de unde clienţii finali pot obţine informaţii privind măsurile disponibile de îmbunătăţire a eficienţei energetice, profilurile de referinţă privind consumul individual şi alte specificaţii tehnice ale aparatelor energetice care pot contribui la reducerea consumului.</w:t>
      </w:r>
      <w:bookmarkStart w:id="46" w:name="do|ax1|caV|si4|ar41|al2"/>
      <w:bookmarkStart w:id="47" w:name="do|ax1|caV|si4|ar42"/>
      <w:bookmarkEnd w:id="46"/>
      <w:bookmarkEnd w:id="47"/>
    </w:p>
    <w:p w:rsidR="00D21914" w:rsidRPr="00913D63" w:rsidRDefault="00D21914" w:rsidP="00D21914">
      <w:pPr>
        <w:spacing w:after="200" w:line="320" w:lineRule="exact"/>
        <w:jc w:val="both"/>
        <w:rPr>
          <w:rFonts w:ascii="Times New Roman" w:eastAsia="Times New Roman" w:hAnsi="Times New Roman" w:cs="Times New Roman"/>
          <w:lang w:val="ro-RO" w:eastAsia="en-GB"/>
        </w:rPr>
      </w:pPr>
      <w:bookmarkStart w:id="48" w:name="do|ax1|caV|si4|ar42|pa1"/>
      <w:bookmarkEnd w:id="48"/>
      <w:r w:rsidRPr="00913D63">
        <w:rPr>
          <w:rFonts w:ascii="Times New Roman" w:eastAsia="Times New Roman" w:hAnsi="Times New Roman" w:cs="Times New Roman"/>
          <w:lang w:val="ro-RO" w:eastAsia="en-GB"/>
        </w:rPr>
        <w:t>În cazul în care intervalul de citire a indexului echipamentului de măsurare de către operator este mai mare decât perioada de facturare, furnizorul va include în factura prin care efectuează regularizarea pentru perio</w:t>
      </w:r>
      <w:r w:rsidRPr="009A7C62">
        <w:rPr>
          <w:rFonts w:ascii="Times New Roman" w:eastAsia="Times New Roman" w:hAnsi="Times New Roman" w:cs="Times New Roman"/>
          <w:lang w:val="ro-RO" w:eastAsia="en-GB"/>
        </w:rPr>
        <w:t>ada cuprinsă între două citiri</w:t>
      </w:r>
      <w:r w:rsidRPr="00913D63">
        <w:rPr>
          <w:rFonts w:ascii="Times New Roman" w:eastAsia="Times New Roman" w:hAnsi="Times New Roman" w:cs="Times New Roman"/>
          <w:lang w:val="ro-RO" w:eastAsia="en-GB"/>
        </w:rPr>
        <w:t>,</w:t>
      </w:r>
      <w:r w:rsidRPr="009A7C62">
        <w:rPr>
          <w:rFonts w:ascii="Times New Roman" w:eastAsia="Times New Roman" w:hAnsi="Times New Roman" w:cs="Times New Roman"/>
          <w:lang w:val="ro-RO" w:eastAsia="en-GB"/>
        </w:rPr>
        <w:t xml:space="preserve"> si</w:t>
      </w:r>
      <w:r w:rsidRPr="00913D63">
        <w:rPr>
          <w:rFonts w:ascii="Times New Roman" w:eastAsia="Times New Roman" w:hAnsi="Times New Roman" w:cs="Times New Roman"/>
          <w:lang w:val="ro-RO" w:eastAsia="en-GB"/>
        </w:rPr>
        <w:t xml:space="preserve"> următoarele informaţii:</w:t>
      </w:r>
    </w:p>
    <w:p w:rsidR="00D21914" w:rsidRPr="00913D63" w:rsidRDefault="00D21914" w:rsidP="00D21914">
      <w:pPr>
        <w:spacing w:after="200" w:line="320" w:lineRule="exact"/>
        <w:jc w:val="both"/>
        <w:rPr>
          <w:rFonts w:ascii="Times New Roman" w:eastAsia="Times New Roman" w:hAnsi="Times New Roman" w:cs="Times New Roman"/>
          <w:lang w:val="ro-RO" w:eastAsia="en-GB"/>
        </w:rPr>
      </w:pPr>
      <w:bookmarkStart w:id="49" w:name="do|ax1|caV|si4|ar42|lia"/>
      <w:bookmarkEnd w:id="49"/>
      <w:r w:rsidRPr="00913D63">
        <w:rPr>
          <w:rFonts w:ascii="Times New Roman" w:eastAsia="Times New Roman" w:hAnsi="Times New Roman" w:cs="Times New Roman"/>
          <w:lang w:val="ro-RO" w:eastAsia="en-GB"/>
        </w:rPr>
        <w:t>a)</w:t>
      </w:r>
      <w:r w:rsidR="00A03C5E">
        <w:rPr>
          <w:rFonts w:ascii="Times New Roman" w:eastAsia="Times New Roman" w:hAnsi="Times New Roman" w:cs="Times New Roman"/>
          <w:lang w:val="ro-RO" w:eastAsia="en-GB"/>
        </w:rPr>
        <w:t xml:space="preserve"> </w:t>
      </w:r>
      <w:r w:rsidRPr="00913D63">
        <w:rPr>
          <w:rFonts w:ascii="Times New Roman" w:eastAsia="Times New Roman" w:hAnsi="Times New Roman" w:cs="Times New Roman"/>
          <w:lang w:val="ro-RO" w:eastAsia="en-GB"/>
        </w:rPr>
        <w:t>indicarea într-o manieră clară că aceasta este o factură de regularizare;</w:t>
      </w:r>
    </w:p>
    <w:p w:rsidR="00D21914" w:rsidRPr="00913D63" w:rsidRDefault="00D21914" w:rsidP="00D21914">
      <w:pPr>
        <w:spacing w:after="200" w:line="320" w:lineRule="exact"/>
        <w:jc w:val="both"/>
        <w:rPr>
          <w:rFonts w:ascii="Times New Roman" w:eastAsia="Times New Roman" w:hAnsi="Times New Roman" w:cs="Times New Roman"/>
          <w:lang w:val="ro-RO" w:eastAsia="en-GB"/>
        </w:rPr>
      </w:pPr>
      <w:bookmarkStart w:id="50" w:name="do|ax1|caV|si4|ar42|lib"/>
      <w:bookmarkEnd w:id="50"/>
      <w:r w:rsidRPr="00913D63">
        <w:rPr>
          <w:rFonts w:ascii="Times New Roman" w:eastAsia="Times New Roman" w:hAnsi="Times New Roman" w:cs="Times New Roman"/>
          <w:lang w:val="ro-RO" w:eastAsia="en-GB"/>
        </w:rPr>
        <w:t>b)</w:t>
      </w:r>
      <w:r w:rsidR="00A03C5E">
        <w:rPr>
          <w:rFonts w:ascii="Times New Roman" w:eastAsia="Times New Roman" w:hAnsi="Times New Roman" w:cs="Times New Roman"/>
          <w:lang w:val="ro-RO" w:eastAsia="en-GB"/>
        </w:rPr>
        <w:t xml:space="preserve"> </w:t>
      </w:r>
      <w:r w:rsidRPr="00913D63">
        <w:rPr>
          <w:rFonts w:ascii="Times New Roman" w:eastAsia="Times New Roman" w:hAnsi="Times New Roman" w:cs="Times New Roman"/>
          <w:lang w:val="ro-RO" w:eastAsia="en-GB"/>
        </w:rPr>
        <w:t>perioada pentru care se face regularizarea;</w:t>
      </w:r>
    </w:p>
    <w:p w:rsidR="00D21914" w:rsidRPr="00913D63" w:rsidRDefault="00D21914" w:rsidP="00D21914">
      <w:pPr>
        <w:spacing w:after="200" w:line="320" w:lineRule="exact"/>
        <w:jc w:val="both"/>
        <w:rPr>
          <w:rFonts w:ascii="Times New Roman" w:eastAsia="Times New Roman" w:hAnsi="Times New Roman" w:cs="Times New Roman"/>
          <w:lang w:val="ro-RO" w:eastAsia="en-GB"/>
        </w:rPr>
      </w:pPr>
      <w:bookmarkStart w:id="51" w:name="do|ax1|caV|si4|ar42|lic"/>
      <w:bookmarkEnd w:id="51"/>
      <w:r w:rsidRPr="00913D63">
        <w:rPr>
          <w:rFonts w:ascii="Times New Roman" w:eastAsia="Times New Roman" w:hAnsi="Times New Roman" w:cs="Times New Roman"/>
          <w:lang w:val="ro-RO" w:eastAsia="en-GB"/>
        </w:rPr>
        <w:t>c)</w:t>
      </w:r>
      <w:r w:rsidR="00A03C5E">
        <w:rPr>
          <w:rFonts w:ascii="Times New Roman" w:eastAsia="Times New Roman" w:hAnsi="Times New Roman" w:cs="Times New Roman"/>
          <w:lang w:val="ro-RO" w:eastAsia="en-GB"/>
        </w:rPr>
        <w:t xml:space="preserve"> </w:t>
      </w:r>
      <w:r w:rsidRPr="00913D63">
        <w:rPr>
          <w:rFonts w:ascii="Times New Roman" w:eastAsia="Times New Roman" w:hAnsi="Times New Roman" w:cs="Times New Roman"/>
          <w:lang w:val="ro-RO" w:eastAsia="en-GB"/>
        </w:rPr>
        <w:t>indexul echipamentului de măsurare determinat de operator prin citire la începutul şi sfârşitul perioadei pentru care se face regularizarea;</w:t>
      </w:r>
    </w:p>
    <w:p w:rsidR="00D21914" w:rsidRPr="00913D63" w:rsidRDefault="00D21914" w:rsidP="00D21914">
      <w:pPr>
        <w:spacing w:after="200" w:line="320" w:lineRule="exact"/>
        <w:jc w:val="both"/>
        <w:rPr>
          <w:rFonts w:ascii="Times New Roman" w:eastAsia="Times New Roman" w:hAnsi="Times New Roman" w:cs="Times New Roman"/>
          <w:lang w:val="ro-RO" w:eastAsia="en-GB"/>
        </w:rPr>
      </w:pPr>
      <w:bookmarkStart w:id="52" w:name="do|ax1|caV|si4|ar42|lid"/>
      <w:bookmarkEnd w:id="52"/>
      <w:r w:rsidRPr="00913D63">
        <w:rPr>
          <w:rFonts w:ascii="Times New Roman" w:eastAsia="Times New Roman" w:hAnsi="Times New Roman" w:cs="Times New Roman"/>
          <w:lang w:val="ro-RO" w:eastAsia="en-GB"/>
        </w:rPr>
        <w:t>d)</w:t>
      </w:r>
      <w:r w:rsidR="00A03C5E">
        <w:rPr>
          <w:rFonts w:ascii="Times New Roman" w:eastAsia="Times New Roman" w:hAnsi="Times New Roman" w:cs="Times New Roman"/>
          <w:lang w:val="ro-RO" w:eastAsia="en-GB"/>
        </w:rPr>
        <w:t xml:space="preserve"> </w:t>
      </w:r>
      <w:r w:rsidRPr="00913D63">
        <w:rPr>
          <w:rFonts w:ascii="Times New Roman" w:eastAsia="Times New Roman" w:hAnsi="Times New Roman" w:cs="Times New Roman"/>
          <w:lang w:val="ro-RO" w:eastAsia="en-GB"/>
        </w:rPr>
        <w:t>cantitatea de gaze naturale, exprimată în mc, consumată efectiv în perioada pentru care se face regularizarea;</w:t>
      </w:r>
    </w:p>
    <w:p w:rsidR="00D21914" w:rsidRPr="00913D63" w:rsidRDefault="00D21914" w:rsidP="00D21914">
      <w:pPr>
        <w:spacing w:after="200" w:line="320" w:lineRule="exact"/>
        <w:jc w:val="both"/>
        <w:rPr>
          <w:rFonts w:ascii="Times New Roman" w:eastAsia="Times New Roman" w:hAnsi="Times New Roman" w:cs="Times New Roman"/>
          <w:lang w:val="ro-RO" w:eastAsia="en-GB"/>
        </w:rPr>
      </w:pPr>
      <w:bookmarkStart w:id="53" w:name="do|ax1|caV|si4|ar42|lie"/>
      <w:bookmarkEnd w:id="53"/>
      <w:r w:rsidRPr="00913D63">
        <w:rPr>
          <w:rFonts w:ascii="Times New Roman" w:eastAsia="Times New Roman" w:hAnsi="Times New Roman" w:cs="Times New Roman"/>
          <w:lang w:val="ro-RO" w:eastAsia="en-GB"/>
        </w:rPr>
        <w:t>e)</w:t>
      </w:r>
      <w:r w:rsidR="00A03C5E">
        <w:rPr>
          <w:rFonts w:ascii="Times New Roman" w:eastAsia="Times New Roman" w:hAnsi="Times New Roman" w:cs="Times New Roman"/>
          <w:lang w:val="ro-RO" w:eastAsia="en-GB"/>
        </w:rPr>
        <w:t xml:space="preserve"> </w:t>
      </w:r>
      <w:r w:rsidRPr="00913D63">
        <w:rPr>
          <w:rFonts w:ascii="Times New Roman" w:eastAsia="Times New Roman" w:hAnsi="Times New Roman" w:cs="Times New Roman"/>
          <w:lang w:val="ro-RO" w:eastAsia="en-GB"/>
        </w:rPr>
        <w:t>valoarea puterii calorifice superioare medii aferente perioadei pentru care se face regularizarea, calculată ca medie aritmetică a puterilor calorifice superioare pentru fiecare zi din perioada de regularizare;</w:t>
      </w:r>
    </w:p>
    <w:p w:rsidR="00D21914" w:rsidRPr="00913D63" w:rsidRDefault="00D21914" w:rsidP="00D21914">
      <w:pPr>
        <w:spacing w:after="200" w:line="320" w:lineRule="exact"/>
        <w:jc w:val="both"/>
        <w:rPr>
          <w:rFonts w:ascii="Times New Roman" w:eastAsia="Times New Roman" w:hAnsi="Times New Roman" w:cs="Times New Roman"/>
          <w:lang w:val="ro-RO" w:eastAsia="en-GB"/>
        </w:rPr>
      </w:pPr>
      <w:bookmarkStart w:id="54" w:name="do|ax1|caV|si4|ar42|lif"/>
      <w:bookmarkEnd w:id="54"/>
      <w:r w:rsidRPr="00913D63">
        <w:rPr>
          <w:rFonts w:ascii="Times New Roman" w:eastAsia="Times New Roman" w:hAnsi="Times New Roman" w:cs="Times New Roman"/>
          <w:lang w:val="ro-RO" w:eastAsia="en-GB"/>
        </w:rPr>
        <w:t>f)</w:t>
      </w:r>
      <w:r w:rsidR="00A03C5E">
        <w:rPr>
          <w:rFonts w:ascii="Times New Roman" w:eastAsia="Times New Roman" w:hAnsi="Times New Roman" w:cs="Times New Roman"/>
          <w:lang w:val="ro-RO" w:eastAsia="en-GB"/>
        </w:rPr>
        <w:t xml:space="preserve"> </w:t>
      </w:r>
      <w:r w:rsidRPr="00913D63">
        <w:rPr>
          <w:rFonts w:ascii="Times New Roman" w:eastAsia="Times New Roman" w:hAnsi="Times New Roman" w:cs="Times New Roman"/>
          <w:lang w:val="ro-RO" w:eastAsia="en-GB"/>
        </w:rPr>
        <w:t>cantitatea de energie, exprimată în MWh/kWh, ce reprezintă consumul efectiv de gaze naturale realizat în perioada pentru care se face regularizarea;</w:t>
      </w:r>
    </w:p>
    <w:p w:rsidR="00D21914" w:rsidRPr="00913D63" w:rsidRDefault="00D21914" w:rsidP="00D21914">
      <w:pPr>
        <w:spacing w:after="200" w:line="320" w:lineRule="exact"/>
        <w:jc w:val="both"/>
        <w:rPr>
          <w:rFonts w:ascii="Times New Roman" w:eastAsia="Times New Roman" w:hAnsi="Times New Roman" w:cs="Times New Roman"/>
          <w:lang w:val="ro-RO" w:eastAsia="en-GB"/>
        </w:rPr>
      </w:pPr>
      <w:bookmarkStart w:id="55" w:name="do|ax1|caV|si4|ar42|lig"/>
      <w:bookmarkEnd w:id="55"/>
      <w:r w:rsidRPr="00913D63">
        <w:rPr>
          <w:rFonts w:ascii="Times New Roman" w:eastAsia="Times New Roman" w:hAnsi="Times New Roman" w:cs="Times New Roman"/>
          <w:lang w:val="ro-RO" w:eastAsia="en-GB"/>
        </w:rPr>
        <w:t>g)</w:t>
      </w:r>
      <w:r w:rsidR="00A03C5E">
        <w:rPr>
          <w:rFonts w:ascii="Times New Roman" w:eastAsia="Times New Roman" w:hAnsi="Times New Roman" w:cs="Times New Roman"/>
          <w:lang w:val="ro-RO" w:eastAsia="en-GB"/>
        </w:rPr>
        <w:t xml:space="preserve"> </w:t>
      </w:r>
      <w:r w:rsidRPr="00913D63">
        <w:rPr>
          <w:rFonts w:ascii="Times New Roman" w:eastAsia="Times New Roman" w:hAnsi="Times New Roman" w:cs="Times New Roman"/>
          <w:lang w:val="ro-RO" w:eastAsia="en-GB"/>
        </w:rPr>
        <w:t>cantitatea de energie, exprimată în MWh/kWh, ce reprezintă consumul facturat de gaze naturale în intervalul dintre citirile operatorului;</w:t>
      </w:r>
    </w:p>
    <w:p w:rsidR="00D21914" w:rsidRPr="002C7090" w:rsidRDefault="00D21914" w:rsidP="00D21914">
      <w:pPr>
        <w:spacing w:after="200" w:line="320" w:lineRule="exact"/>
        <w:jc w:val="both"/>
        <w:rPr>
          <w:rFonts w:ascii="Times New Roman" w:eastAsia="Times New Roman" w:hAnsi="Times New Roman" w:cs="Times New Roman"/>
          <w:lang w:val="ro-RO" w:eastAsia="en-GB"/>
        </w:rPr>
      </w:pPr>
      <w:bookmarkStart w:id="56" w:name="do|ax1|caV|si4|ar42|lih"/>
      <w:bookmarkEnd w:id="56"/>
      <w:r w:rsidRPr="00913D63">
        <w:rPr>
          <w:rFonts w:ascii="Times New Roman" w:eastAsia="Times New Roman" w:hAnsi="Times New Roman" w:cs="Times New Roman"/>
          <w:lang w:val="ro-RO" w:eastAsia="en-GB"/>
        </w:rPr>
        <w:t>h)</w:t>
      </w:r>
      <w:r w:rsidR="00A03C5E">
        <w:rPr>
          <w:rFonts w:ascii="Times New Roman" w:eastAsia="Times New Roman" w:hAnsi="Times New Roman" w:cs="Times New Roman"/>
          <w:lang w:val="ro-RO" w:eastAsia="en-GB"/>
        </w:rPr>
        <w:t xml:space="preserve"> </w:t>
      </w:r>
      <w:r w:rsidRPr="00913D63">
        <w:rPr>
          <w:rFonts w:ascii="Times New Roman" w:eastAsia="Times New Roman" w:hAnsi="Times New Roman" w:cs="Times New Roman"/>
          <w:lang w:val="ro-RO" w:eastAsia="en-GB"/>
        </w:rPr>
        <w:t>soldul debitor/creditor la sfârşitul perioadei pentru care se face regularizarea, calculat pe baza diferenţei dintre consumul efectiv realizat şi consumul facturat în intervalul dintre citirile operatorului, respectiv suma pe care clientul final o mai are de achitat furnizorului sau suma datorată de furnizor clientului final ca urmare a efectuării regularizării, după caz.</w:t>
      </w:r>
    </w:p>
    <w:p w:rsidR="00D21914" w:rsidRPr="00A03C5E" w:rsidRDefault="00D21914" w:rsidP="00201FE9">
      <w:pPr>
        <w:pStyle w:val="ListParagraph"/>
        <w:numPr>
          <w:ilvl w:val="0"/>
          <w:numId w:val="1"/>
        </w:numPr>
        <w:spacing w:after="200" w:line="320" w:lineRule="exact"/>
        <w:jc w:val="both"/>
        <w:rPr>
          <w:rFonts w:ascii="Times New Roman" w:eastAsia="Times New Roman" w:hAnsi="Times New Roman" w:cs="Times New Roman"/>
          <w:b/>
          <w:bCs/>
          <w:u w:val="single"/>
          <w:lang w:val="ro-RO" w:eastAsia="en-GB"/>
        </w:rPr>
      </w:pPr>
      <w:bookmarkStart w:id="57" w:name="_GoBack"/>
      <w:r w:rsidRPr="00A03C5E">
        <w:rPr>
          <w:rFonts w:ascii="Times New Roman" w:eastAsia="Times New Roman" w:hAnsi="Times New Roman" w:cs="Times New Roman"/>
          <w:b/>
          <w:bCs/>
          <w:u w:val="single"/>
          <w:lang w:val="ro-RO" w:eastAsia="en-GB"/>
        </w:rPr>
        <w:t>Modalitati de plata</w:t>
      </w:r>
    </w:p>
    <w:bookmarkEnd w:id="57"/>
    <w:p w:rsidR="00D21914" w:rsidRPr="009A7C62" w:rsidRDefault="00D21914" w:rsidP="00D21914">
      <w:pPr>
        <w:spacing w:after="200" w:line="320" w:lineRule="exact"/>
        <w:jc w:val="both"/>
        <w:rPr>
          <w:rFonts w:ascii="Times New Roman" w:eastAsia="Times New Roman" w:hAnsi="Times New Roman" w:cs="Times New Roman"/>
          <w:lang w:val="ro-RO" w:eastAsia="en-GB"/>
        </w:rPr>
      </w:pPr>
      <w:r w:rsidRPr="009A7C62">
        <w:rPr>
          <w:rFonts w:ascii="Times New Roman" w:eastAsia="Times New Roman" w:hAnsi="Times New Roman" w:cs="Times New Roman"/>
          <w:lang w:val="ro-RO" w:eastAsia="en-GB"/>
        </w:rPr>
        <w:t>P</w:t>
      </w:r>
      <w:r w:rsidRPr="00DB76C7">
        <w:rPr>
          <w:rFonts w:ascii="Times New Roman" w:eastAsia="Times New Roman" w:hAnsi="Times New Roman" w:cs="Times New Roman"/>
          <w:lang w:val="ro-RO" w:eastAsia="en-GB"/>
        </w:rPr>
        <w:t xml:space="preserve">entru a achita factura de </w:t>
      </w:r>
      <w:r w:rsidRPr="009A7C62">
        <w:rPr>
          <w:rFonts w:ascii="Times New Roman" w:eastAsia="Times New Roman" w:hAnsi="Times New Roman" w:cs="Times New Roman"/>
          <w:lang w:val="ro-RO" w:eastAsia="en-GB"/>
        </w:rPr>
        <w:t>gaze naturale, urmatoarele modalitati de plata sunt aplicbile:</w:t>
      </w:r>
    </w:p>
    <w:p w:rsidR="00D21914" w:rsidRPr="009A7C62" w:rsidRDefault="00D21914" w:rsidP="00D21914">
      <w:pPr>
        <w:spacing w:after="200" w:line="320" w:lineRule="exact"/>
        <w:jc w:val="both"/>
        <w:rPr>
          <w:rFonts w:ascii="Times New Roman" w:eastAsia="Times New Roman" w:hAnsi="Times New Roman" w:cs="Times New Roman"/>
          <w:lang w:val="ro-RO" w:eastAsia="en-GB"/>
        </w:rPr>
      </w:pPr>
      <w:r w:rsidRPr="00DB76C7">
        <w:rPr>
          <w:rFonts w:ascii="Times New Roman" w:eastAsia="Times New Roman" w:hAnsi="Times New Roman" w:cs="Times New Roman"/>
          <w:lang w:val="ro-RO" w:eastAsia="en-GB"/>
        </w:rPr>
        <w:t xml:space="preserve">1. Ordin de plata in contul </w:t>
      </w:r>
      <w:r w:rsidRPr="009A7C62">
        <w:rPr>
          <w:rFonts w:ascii="Times New Roman" w:eastAsia="Times New Roman" w:hAnsi="Times New Roman" w:cs="Times New Roman"/>
          <w:lang w:val="ro-RO" w:eastAsia="en-GB"/>
        </w:rPr>
        <w:t>[</w:t>
      </w:r>
      <w:r w:rsidRPr="009A7C62">
        <w:rPr>
          <w:rFonts w:ascii="Times New Roman" w:eastAsia="Times New Roman" w:hAnsi="Times New Roman" w:cs="Times New Roman"/>
          <w:i/>
          <w:highlight w:val="yellow"/>
          <w:lang w:val="ro-RO" w:eastAsia="en-GB"/>
        </w:rPr>
        <w:t>a se insera</w:t>
      </w:r>
      <w:r w:rsidRPr="009A7C62">
        <w:rPr>
          <w:rFonts w:ascii="Times New Roman" w:eastAsia="Times New Roman" w:hAnsi="Times New Roman" w:cs="Times New Roman"/>
          <w:lang w:val="ro-RO" w:eastAsia="en-GB"/>
        </w:rPr>
        <w:t>]</w:t>
      </w:r>
      <w:r w:rsidRPr="00DB76C7">
        <w:rPr>
          <w:rFonts w:ascii="Times New Roman" w:eastAsia="Times New Roman" w:hAnsi="Times New Roman" w:cs="Times New Roman"/>
          <w:lang w:val="ro-RO" w:eastAsia="en-GB"/>
        </w:rPr>
        <w:t xml:space="preserve"> deschis la </w:t>
      </w:r>
      <w:r w:rsidRPr="009A7C62">
        <w:rPr>
          <w:rFonts w:ascii="Times New Roman" w:eastAsia="Times New Roman" w:hAnsi="Times New Roman" w:cs="Times New Roman"/>
          <w:lang w:val="ro-RO" w:eastAsia="en-GB"/>
        </w:rPr>
        <w:t>[</w:t>
      </w:r>
      <w:r w:rsidRPr="009A7C62">
        <w:rPr>
          <w:rFonts w:ascii="Times New Roman" w:eastAsia="Times New Roman" w:hAnsi="Times New Roman" w:cs="Times New Roman"/>
          <w:i/>
          <w:highlight w:val="yellow"/>
          <w:lang w:val="ro-RO" w:eastAsia="en-GB"/>
        </w:rPr>
        <w:t>a se insera</w:t>
      </w:r>
      <w:r w:rsidRPr="009A7C62">
        <w:rPr>
          <w:rFonts w:ascii="Times New Roman" w:eastAsia="Times New Roman" w:hAnsi="Times New Roman" w:cs="Times New Roman"/>
          <w:lang w:val="ro-RO" w:eastAsia="en-GB"/>
        </w:rPr>
        <w:t>];</w:t>
      </w:r>
    </w:p>
    <w:p w:rsidR="00D21914" w:rsidRPr="00DB76C7" w:rsidRDefault="00D21914" w:rsidP="00D21914">
      <w:pPr>
        <w:spacing w:after="200" w:line="320" w:lineRule="exact"/>
        <w:jc w:val="both"/>
        <w:rPr>
          <w:rFonts w:ascii="Times New Roman" w:eastAsia="Times New Roman" w:hAnsi="Times New Roman" w:cs="Times New Roman"/>
          <w:lang w:val="ro-RO" w:eastAsia="en-GB"/>
        </w:rPr>
      </w:pPr>
      <w:r w:rsidRPr="00DB76C7">
        <w:rPr>
          <w:rFonts w:ascii="Times New Roman" w:eastAsia="Times New Roman" w:hAnsi="Times New Roman" w:cs="Times New Roman"/>
          <w:lang w:val="ro-RO" w:eastAsia="en-GB"/>
        </w:rPr>
        <w:t xml:space="preserve">2. Plata in numerar la orice agentie </w:t>
      </w:r>
      <w:r w:rsidRPr="009A7C62">
        <w:rPr>
          <w:rFonts w:ascii="Times New Roman" w:eastAsia="Times New Roman" w:hAnsi="Times New Roman" w:cs="Times New Roman"/>
          <w:lang w:val="ro-RO" w:eastAsia="en-GB"/>
        </w:rPr>
        <w:t>[</w:t>
      </w:r>
      <w:r w:rsidRPr="009A7C62">
        <w:rPr>
          <w:rFonts w:ascii="Times New Roman" w:eastAsia="Times New Roman" w:hAnsi="Times New Roman" w:cs="Times New Roman"/>
          <w:i/>
          <w:highlight w:val="yellow"/>
          <w:lang w:val="ro-RO" w:eastAsia="en-GB"/>
        </w:rPr>
        <w:t>a se insera</w:t>
      </w:r>
      <w:r w:rsidRPr="009A7C62">
        <w:rPr>
          <w:rFonts w:ascii="Times New Roman" w:eastAsia="Times New Roman" w:hAnsi="Times New Roman" w:cs="Times New Roman"/>
          <w:lang w:val="ro-RO" w:eastAsia="en-GB"/>
        </w:rPr>
        <w:t>]</w:t>
      </w:r>
      <w:r w:rsidRPr="00DB76C7">
        <w:rPr>
          <w:rFonts w:ascii="Times New Roman" w:eastAsia="Times New Roman" w:hAnsi="Times New Roman" w:cs="Times New Roman"/>
          <w:lang w:val="ro-RO" w:eastAsia="en-GB"/>
        </w:rPr>
        <w:t xml:space="preserve"> din</w:t>
      </w:r>
      <w:r w:rsidRPr="009A7C62">
        <w:rPr>
          <w:rFonts w:ascii="Times New Roman" w:eastAsia="Times New Roman" w:hAnsi="Times New Roman" w:cs="Times New Roman"/>
          <w:lang w:val="ro-RO" w:eastAsia="en-GB"/>
        </w:rPr>
        <w:t xml:space="preserve"> tara in contul indicat mai sus.</w:t>
      </w:r>
    </w:p>
    <w:p w:rsidR="00D21914" w:rsidRPr="009A7C62" w:rsidRDefault="00D21914" w:rsidP="00D21914">
      <w:pPr>
        <w:spacing w:after="200" w:line="320" w:lineRule="exact"/>
        <w:jc w:val="both"/>
        <w:rPr>
          <w:rFonts w:ascii="Times New Roman" w:hAnsi="Times New Roman" w:cs="Times New Roman"/>
          <w:lang w:val="ro-RO"/>
        </w:rPr>
      </w:pPr>
    </w:p>
    <w:p w:rsidR="00654BB0" w:rsidRPr="00D21914" w:rsidRDefault="00654BB0" w:rsidP="00D21914"/>
    <w:sectPr w:rsidR="00654BB0" w:rsidRPr="00D219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516390"/>
    <w:multiLevelType w:val="hybridMultilevel"/>
    <w:tmpl w:val="A6BAB4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AFC"/>
    <w:rsid w:val="000B6AFC"/>
    <w:rsid w:val="00201FE9"/>
    <w:rsid w:val="00654BB0"/>
    <w:rsid w:val="00A03C5E"/>
    <w:rsid w:val="00D21914"/>
    <w:rsid w:val="00D76722"/>
    <w:rsid w:val="00DA0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A324A"/>
  <w15:chartTrackingRefBased/>
  <w15:docId w15:val="{E4A66E1E-2E45-4C9B-9321-CD682117A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19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F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1749</Words>
  <Characters>9972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Ionica</dc:creator>
  <cp:keywords/>
  <dc:description/>
  <cp:lastModifiedBy>Alice Ionica</cp:lastModifiedBy>
  <cp:revision>5</cp:revision>
  <dcterms:created xsi:type="dcterms:W3CDTF">2017-10-18T14:12:00Z</dcterms:created>
  <dcterms:modified xsi:type="dcterms:W3CDTF">2017-11-15T09:53:00Z</dcterms:modified>
</cp:coreProperties>
</file>